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A3756F" w:rsidRDefault="00A6415F">
      <w:pPr>
        <w:ind w:right="26"/>
        <w:jc w:val="center"/>
      </w:pPr>
      <w:bookmarkStart w:id="0" w:name="_GoBack"/>
      <w:bookmarkEnd w:id="0"/>
      <w:r>
        <w:rPr>
          <w:b/>
          <w:sz w:val="28"/>
          <w:szCs w:val="28"/>
        </w:rPr>
        <w:t>B1.9 Active transport</w:t>
      </w:r>
    </w:p>
    <w:tbl>
      <w:tblPr>
        <w:tblStyle w:val="a"/>
        <w:tblW w:w="107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386"/>
        <w:gridCol w:w="5386"/>
      </w:tblGrid>
      <w:tr w:rsidR="00A3756F">
        <w:tc>
          <w:tcPr>
            <w:tcW w:w="5386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3756F" w:rsidRDefault="00A6415F">
            <w:r>
              <w:rPr>
                <w:rFonts w:ascii="Gungsuh" w:eastAsia="Gungsuh" w:hAnsi="Gungsuh" w:cs="Gungsuh"/>
                <w:b/>
                <w:color w:val="FFFFFF"/>
                <w:sz w:val="28"/>
                <w:szCs w:val="28"/>
              </w:rPr>
              <w:t>① REVISE</w:t>
            </w:r>
          </w:p>
        </w:tc>
        <w:tc>
          <w:tcPr>
            <w:tcW w:w="5386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3756F" w:rsidRDefault="00A6415F">
            <w:pPr>
              <w:jc w:val="right"/>
            </w:pPr>
            <w:r>
              <w:rPr>
                <w:rFonts w:ascii="Courier New" w:eastAsia="Courier New" w:hAnsi="Courier New" w:cs="Courier New"/>
                <w:b/>
                <w:color w:val="FFFFFF"/>
                <w:sz w:val="20"/>
                <w:szCs w:val="20"/>
              </w:rPr>
              <w:t>Collins Trilogy pg.22-23</w:t>
            </w:r>
          </w:p>
          <w:p w:rsidR="00A3756F" w:rsidRDefault="00A6415F">
            <w:pPr>
              <w:jc w:val="right"/>
            </w:pPr>
            <w:r>
              <w:rPr>
                <w:rFonts w:ascii="Courier New" w:eastAsia="Courier New" w:hAnsi="Courier New" w:cs="Courier New"/>
                <w:b/>
                <w:color w:val="FFFFFF"/>
                <w:sz w:val="20"/>
                <w:szCs w:val="20"/>
              </w:rPr>
              <w:t>Oxford Biology 3rd pg.20-21</w:t>
            </w:r>
          </w:p>
        </w:tc>
      </w:tr>
    </w:tbl>
    <w:p w:rsidR="00A3756F" w:rsidRDefault="00A3756F"/>
    <w:tbl>
      <w:tblPr>
        <w:tblStyle w:val="a0"/>
        <w:tblW w:w="1062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80"/>
        <w:gridCol w:w="2865"/>
        <w:gridCol w:w="2835"/>
        <w:gridCol w:w="3540"/>
      </w:tblGrid>
      <w:tr w:rsidR="00A3756F">
        <w:tc>
          <w:tcPr>
            <w:tcW w:w="1380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000000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3756F" w:rsidRDefault="00A3756F">
            <w:pPr>
              <w:ind w:right="26"/>
              <w:jc w:val="center"/>
            </w:pPr>
          </w:p>
        </w:tc>
        <w:tc>
          <w:tcPr>
            <w:tcW w:w="2865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000000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3756F" w:rsidRDefault="00A6415F">
            <w:pPr>
              <w:spacing w:line="240" w:lineRule="auto"/>
              <w:ind w:right="26"/>
              <w:jc w:val="center"/>
            </w:pPr>
            <w:r>
              <w:rPr>
                <w:b/>
                <w:color w:val="FFFFFF"/>
                <w:sz w:val="18"/>
                <w:szCs w:val="18"/>
              </w:rPr>
              <w:t>Grade 4</w:t>
            </w:r>
          </w:p>
        </w:tc>
        <w:tc>
          <w:tcPr>
            <w:tcW w:w="2835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000000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3756F" w:rsidRDefault="00A6415F">
            <w:pPr>
              <w:spacing w:line="240" w:lineRule="auto"/>
              <w:ind w:right="26"/>
              <w:jc w:val="center"/>
            </w:pPr>
            <w:r>
              <w:rPr>
                <w:b/>
                <w:color w:val="FFFFFF"/>
                <w:sz w:val="18"/>
                <w:szCs w:val="18"/>
              </w:rPr>
              <w:t>Grade 6</w:t>
            </w:r>
          </w:p>
        </w:tc>
        <w:tc>
          <w:tcPr>
            <w:tcW w:w="3540" w:type="dxa"/>
            <w:tcBorders>
              <w:bottom w:val="single" w:sz="12" w:space="0" w:color="000000"/>
              <w:right w:val="single" w:sz="12" w:space="0" w:color="000000"/>
            </w:tcBorders>
            <w:shd w:val="clear" w:color="auto" w:fill="000000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3756F" w:rsidRDefault="00A6415F">
            <w:pPr>
              <w:spacing w:line="240" w:lineRule="auto"/>
              <w:ind w:right="26"/>
              <w:jc w:val="center"/>
            </w:pPr>
            <w:r>
              <w:rPr>
                <w:b/>
                <w:color w:val="FFFFFF"/>
                <w:sz w:val="18"/>
                <w:szCs w:val="18"/>
              </w:rPr>
              <w:t>Grade 8</w:t>
            </w:r>
          </w:p>
        </w:tc>
      </w:tr>
      <w:tr w:rsidR="00A3756F">
        <w:trPr>
          <w:trHeight w:val="280"/>
        </w:trPr>
        <w:tc>
          <w:tcPr>
            <w:tcW w:w="1380" w:type="dxa"/>
            <w:vMerge w:val="restart"/>
            <w:tcMar>
              <w:top w:w="40" w:type="dxa"/>
              <w:left w:w="40" w:type="dxa"/>
              <w:bottom w:w="40" w:type="dxa"/>
              <w:right w:w="40" w:type="dxa"/>
            </w:tcMar>
          </w:tcPr>
          <w:p w:rsidR="00A3756F" w:rsidRDefault="00A6415F">
            <w:pPr>
              <w:ind w:right="26"/>
            </w:pPr>
            <w:r>
              <w:t>B1.9 Active transport</w:t>
            </w:r>
          </w:p>
        </w:tc>
        <w:tc>
          <w:tcPr>
            <w:tcW w:w="2865" w:type="dxa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3756F" w:rsidRDefault="00A6415F">
            <w:pPr>
              <w:spacing w:line="240" w:lineRule="auto"/>
              <w:ind w:right="26"/>
            </w:pPr>
            <w:r>
              <w:rPr>
                <w:sz w:val="18"/>
                <w:szCs w:val="18"/>
              </w:rPr>
              <w:t>I can define active transport as the movement of a substance against a concentration gradient using energy.</w:t>
            </w:r>
          </w:p>
        </w:tc>
        <w:tc>
          <w:tcPr>
            <w:tcW w:w="2835" w:type="dxa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3756F" w:rsidRDefault="00A6415F">
            <w:pPr>
              <w:spacing w:line="240" w:lineRule="auto"/>
              <w:ind w:right="26"/>
            </w:pPr>
            <w:r>
              <w:rPr>
                <w:sz w:val="18"/>
                <w:szCs w:val="18"/>
              </w:rPr>
              <w:t>I can explain why active transport is important for living organisms.</w:t>
            </w:r>
          </w:p>
        </w:tc>
        <w:tc>
          <w:tcPr>
            <w:tcW w:w="3540" w:type="dxa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3756F" w:rsidRDefault="00A6415F">
            <w:pPr>
              <w:spacing w:line="240" w:lineRule="auto"/>
              <w:ind w:right="26"/>
            </w:pPr>
            <w:r>
              <w:rPr>
                <w:sz w:val="18"/>
                <w:szCs w:val="18"/>
              </w:rPr>
              <w:t>I can describe how active transport takes place.</w:t>
            </w:r>
          </w:p>
        </w:tc>
      </w:tr>
      <w:tr w:rsidR="00A3756F">
        <w:trPr>
          <w:trHeight w:val="400"/>
        </w:trPr>
        <w:tc>
          <w:tcPr>
            <w:tcW w:w="138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3756F" w:rsidRDefault="00A3756F">
            <w:pPr>
              <w:spacing w:line="240" w:lineRule="auto"/>
            </w:pPr>
          </w:p>
        </w:tc>
        <w:tc>
          <w:tcPr>
            <w:tcW w:w="2865" w:type="dxa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3756F" w:rsidRDefault="00A6415F">
            <w:pPr>
              <w:spacing w:line="240" w:lineRule="auto"/>
              <w:ind w:right="26"/>
            </w:pPr>
            <w:r>
              <w:rPr>
                <w:sz w:val="18"/>
                <w:szCs w:val="18"/>
              </w:rPr>
              <w:t>I can identify where active transport takes place.</w:t>
            </w:r>
          </w:p>
        </w:tc>
        <w:tc>
          <w:tcPr>
            <w:tcW w:w="2835" w:type="dxa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3756F" w:rsidRDefault="00A6415F">
            <w:pPr>
              <w:spacing w:line="240" w:lineRule="auto"/>
              <w:ind w:right="26"/>
            </w:pPr>
            <w:r>
              <w:rPr>
                <w:sz w:val="18"/>
                <w:szCs w:val="18"/>
              </w:rPr>
              <w:t>I can explain the differences between diffusion, osmosis, and active transport.</w:t>
            </w:r>
          </w:p>
        </w:tc>
        <w:tc>
          <w:tcPr>
            <w:tcW w:w="3540" w:type="dxa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3756F" w:rsidRDefault="00A6415F">
            <w:pPr>
              <w:spacing w:line="240" w:lineRule="auto"/>
              <w:ind w:right="26"/>
            </w:pPr>
            <w:r>
              <w:rPr>
                <w:sz w:val="18"/>
                <w:szCs w:val="18"/>
              </w:rPr>
              <w:t>I can suggest how a cell that carries out active transport is adapted to this function.</w:t>
            </w:r>
          </w:p>
        </w:tc>
      </w:tr>
    </w:tbl>
    <w:p w:rsidR="00A3756F" w:rsidRDefault="00A3756F"/>
    <w:tbl>
      <w:tblPr>
        <w:tblStyle w:val="a1"/>
        <w:tblW w:w="107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772"/>
      </w:tblGrid>
      <w:tr w:rsidR="00A3756F">
        <w:tc>
          <w:tcPr>
            <w:tcW w:w="1077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3756F" w:rsidRDefault="00A6415F">
            <w:pPr>
              <w:widowControl w:val="0"/>
              <w:spacing w:line="240" w:lineRule="auto"/>
            </w:pPr>
            <w:r>
              <w:rPr>
                <w:b/>
                <w:sz w:val="20"/>
                <w:szCs w:val="20"/>
                <w:highlight w:val="white"/>
              </w:rPr>
              <w:t>1.3.3        Active transport moves substances from a more dilute solution to a more concentrated solution (against a concentration gradient). This requires energy from respiration.</w:t>
            </w:r>
          </w:p>
          <w:p w:rsidR="00A3756F" w:rsidRDefault="00A6415F">
            <w:pPr>
              <w:widowControl w:val="0"/>
              <w:spacing w:line="240" w:lineRule="auto"/>
            </w:pPr>
            <w:r>
              <w:rPr>
                <w:b/>
                <w:sz w:val="20"/>
                <w:szCs w:val="20"/>
                <w:highlight w:val="white"/>
              </w:rPr>
              <w:t>Active transport allows mineral ions to be absorbed into plant root hairs from very dilute solutions in the soil. Plants require ions for healthy growth.</w:t>
            </w:r>
          </w:p>
          <w:p w:rsidR="00A3756F" w:rsidRDefault="00A6415F">
            <w:pPr>
              <w:widowControl w:val="0"/>
              <w:spacing w:line="240" w:lineRule="auto"/>
            </w:pPr>
            <w:r>
              <w:rPr>
                <w:b/>
                <w:sz w:val="20"/>
                <w:szCs w:val="20"/>
                <w:highlight w:val="white"/>
              </w:rPr>
              <w:t>It also allows sugar molecules to be absorbed from lower concentrations in the gut into the blood which has a higher sugar concentration. Sugar molecules are used for cell respiration.</w:t>
            </w:r>
          </w:p>
        </w:tc>
      </w:tr>
    </w:tbl>
    <w:p w:rsidR="00A3756F" w:rsidRDefault="00A6415F">
      <w:pPr>
        <w:spacing w:line="240" w:lineRule="auto"/>
      </w:pPr>
      <w:r>
        <w:rPr>
          <w:b/>
        </w:rPr>
        <w:t>1) Match up the keyword with its definition</w:t>
      </w:r>
    </w:p>
    <w:tbl>
      <w:tblPr>
        <w:tblStyle w:val="a2"/>
        <w:tblW w:w="107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05"/>
        <w:gridCol w:w="1305"/>
        <w:gridCol w:w="7260"/>
      </w:tblGrid>
      <w:tr w:rsidR="00A3756F">
        <w:tc>
          <w:tcPr>
            <w:tcW w:w="22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A3756F" w:rsidRDefault="00A6415F">
            <w:pPr>
              <w:widowControl w:val="0"/>
              <w:spacing w:line="240" w:lineRule="auto"/>
            </w:pPr>
            <w:r>
              <w:rPr>
                <w:b/>
              </w:rPr>
              <w:t>Carrier protein</w:t>
            </w:r>
          </w:p>
        </w:tc>
        <w:tc>
          <w:tcPr>
            <w:tcW w:w="1305" w:type="dxa"/>
            <w:tcBorders>
              <w:top w:val="nil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A3756F" w:rsidRDefault="00A3756F">
            <w:pPr>
              <w:widowControl w:val="0"/>
              <w:spacing w:line="240" w:lineRule="auto"/>
            </w:pPr>
          </w:p>
        </w:tc>
        <w:tc>
          <w:tcPr>
            <w:tcW w:w="72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A3756F" w:rsidRDefault="00A6415F">
            <w:pPr>
              <w:widowControl w:val="0"/>
              <w:spacing w:line="240" w:lineRule="auto"/>
            </w:pPr>
            <w:r>
              <w:t>Water that has a substance dissolved in it</w:t>
            </w:r>
          </w:p>
        </w:tc>
      </w:tr>
      <w:tr w:rsidR="00A3756F">
        <w:tc>
          <w:tcPr>
            <w:tcW w:w="22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A3756F" w:rsidRDefault="00A6415F">
            <w:pPr>
              <w:widowControl w:val="0"/>
              <w:spacing w:line="240" w:lineRule="auto"/>
            </w:pPr>
            <w:r>
              <w:rPr>
                <w:b/>
              </w:rPr>
              <w:t>Solution</w:t>
            </w:r>
          </w:p>
        </w:tc>
        <w:tc>
          <w:tcPr>
            <w:tcW w:w="1305" w:type="dxa"/>
            <w:tcBorders>
              <w:top w:val="nil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A3756F" w:rsidRDefault="00A3756F">
            <w:pPr>
              <w:widowControl w:val="0"/>
              <w:spacing w:line="240" w:lineRule="auto"/>
            </w:pPr>
          </w:p>
        </w:tc>
        <w:tc>
          <w:tcPr>
            <w:tcW w:w="72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A3756F" w:rsidRDefault="00A6415F">
            <w:pPr>
              <w:widowControl w:val="0"/>
              <w:spacing w:line="240" w:lineRule="auto"/>
            </w:pPr>
            <w:r>
              <w:t>A protein in the cell membrane that transports substances</w:t>
            </w:r>
          </w:p>
        </w:tc>
      </w:tr>
      <w:tr w:rsidR="00A3756F">
        <w:tc>
          <w:tcPr>
            <w:tcW w:w="220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A3756F" w:rsidRDefault="00A6415F">
            <w:pPr>
              <w:widowControl w:val="0"/>
              <w:spacing w:line="240" w:lineRule="auto"/>
            </w:pPr>
            <w:r>
              <w:rPr>
                <w:b/>
              </w:rPr>
              <w:t>Concentration gradient</w:t>
            </w:r>
          </w:p>
        </w:tc>
        <w:tc>
          <w:tcPr>
            <w:tcW w:w="1305" w:type="dxa"/>
            <w:tcBorders>
              <w:top w:val="nil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A3756F" w:rsidRDefault="00A3756F">
            <w:pPr>
              <w:widowControl w:val="0"/>
              <w:spacing w:line="240" w:lineRule="auto"/>
            </w:pPr>
          </w:p>
        </w:tc>
        <w:tc>
          <w:tcPr>
            <w:tcW w:w="72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A3756F" w:rsidRDefault="00A6415F">
            <w:pPr>
              <w:widowControl w:val="0"/>
              <w:spacing w:line="240" w:lineRule="auto"/>
            </w:pPr>
            <w:r>
              <w:t xml:space="preserve">A difference in concentration </w:t>
            </w:r>
            <w:proofErr w:type="spellStart"/>
            <w:r>
              <w:t>eg</w:t>
            </w:r>
            <w:proofErr w:type="spellEnd"/>
            <w:r>
              <w:t xml:space="preserve"> between the inside and outside of a cell</w:t>
            </w:r>
          </w:p>
        </w:tc>
      </w:tr>
    </w:tbl>
    <w:p w:rsidR="00A3756F" w:rsidRDefault="00A6415F">
      <w:r>
        <w:rPr>
          <w:b/>
        </w:rPr>
        <w:t xml:space="preserve">2) Name where these examples of diffusion take place </w:t>
      </w:r>
    </w:p>
    <w:tbl>
      <w:tblPr>
        <w:tblStyle w:val="a3"/>
        <w:tblW w:w="107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386"/>
        <w:gridCol w:w="5386"/>
      </w:tblGrid>
      <w:tr w:rsidR="00A3756F"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3756F" w:rsidRDefault="00A3756F">
            <w:pPr>
              <w:widowControl w:val="0"/>
              <w:spacing w:line="240" w:lineRule="auto"/>
            </w:pPr>
          </w:p>
          <w:p w:rsidR="00A3756F" w:rsidRDefault="00A3756F">
            <w:pPr>
              <w:widowControl w:val="0"/>
              <w:spacing w:line="240" w:lineRule="auto"/>
            </w:pPr>
          </w:p>
          <w:p w:rsidR="00A3756F" w:rsidRDefault="00A6415F">
            <w:pPr>
              <w:widowControl w:val="0"/>
              <w:numPr>
                <w:ilvl w:val="0"/>
                <w:numId w:val="1"/>
              </w:numPr>
              <w:spacing w:line="240" w:lineRule="auto"/>
              <w:ind w:hanging="360"/>
              <w:contextualSpacing/>
            </w:pPr>
            <w:r>
              <w:t>Cell membrane</w:t>
            </w:r>
          </w:p>
          <w:p w:rsidR="00A3756F" w:rsidRDefault="00A6415F">
            <w:pPr>
              <w:widowControl w:val="0"/>
              <w:numPr>
                <w:ilvl w:val="0"/>
                <w:numId w:val="1"/>
              </w:numPr>
              <w:spacing w:line="240" w:lineRule="auto"/>
              <w:ind w:hanging="360"/>
              <w:contextualSpacing/>
            </w:pPr>
            <w:r>
              <w:t>Energy</w:t>
            </w:r>
          </w:p>
          <w:p w:rsidR="00A3756F" w:rsidRDefault="00A6415F">
            <w:pPr>
              <w:widowControl w:val="0"/>
              <w:numPr>
                <w:ilvl w:val="0"/>
                <w:numId w:val="1"/>
              </w:numPr>
              <w:spacing w:line="240" w:lineRule="auto"/>
              <w:ind w:hanging="360"/>
              <w:contextualSpacing/>
            </w:pPr>
            <w:r>
              <w:t>Carrier protein</w:t>
            </w:r>
          </w:p>
          <w:p w:rsidR="00A3756F" w:rsidRDefault="00A6415F">
            <w:pPr>
              <w:widowControl w:val="0"/>
              <w:numPr>
                <w:ilvl w:val="0"/>
                <w:numId w:val="1"/>
              </w:numPr>
              <w:spacing w:line="240" w:lineRule="auto"/>
              <w:ind w:hanging="360"/>
              <w:contextualSpacing/>
            </w:pPr>
            <w:r>
              <w:lastRenderedPageBreak/>
              <w:t>Substance taken in by cell</w:t>
            </w:r>
          </w:p>
          <w:p w:rsidR="00A3756F" w:rsidRDefault="00A6415F">
            <w:pPr>
              <w:widowControl w:val="0"/>
              <w:numPr>
                <w:ilvl w:val="0"/>
                <w:numId w:val="1"/>
              </w:numPr>
              <w:spacing w:line="240" w:lineRule="auto"/>
              <w:ind w:hanging="360"/>
              <w:contextualSpacing/>
            </w:pPr>
            <w:r>
              <w:t>High Concentration</w:t>
            </w:r>
          </w:p>
          <w:p w:rsidR="00A3756F" w:rsidRDefault="00A6415F">
            <w:pPr>
              <w:widowControl w:val="0"/>
              <w:numPr>
                <w:ilvl w:val="0"/>
                <w:numId w:val="1"/>
              </w:numPr>
              <w:spacing w:line="240" w:lineRule="auto"/>
              <w:ind w:hanging="360"/>
              <w:contextualSpacing/>
            </w:pPr>
            <w:r>
              <w:t>Low Concentration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3756F" w:rsidRDefault="00A3756F"/>
          <w:p w:rsidR="00A3756F" w:rsidRDefault="00A6415F">
            <w:r>
              <w:rPr>
                <w:noProof/>
              </w:rPr>
              <w:lastRenderedPageBreak/>
              <w:drawing>
                <wp:inline distT="114300" distB="114300" distL="114300" distR="114300">
                  <wp:extent cx="2736488" cy="1555209"/>
                  <wp:effectExtent l="0" t="0" r="0" b="0"/>
                  <wp:docPr id="2" name="image0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3.png"/>
                          <pic:cNvPicPr preferRelativeResize="0"/>
                        </pic:nvPicPr>
                        <pic:blipFill>
                          <a:blip r:embed="rId5"/>
                          <a:srcRect t="12102" b="138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6488" cy="155520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3756F" w:rsidRDefault="00A6415F">
      <w:pPr>
        <w:spacing w:before="200"/>
      </w:pPr>
      <w:r>
        <w:rPr>
          <w:b/>
        </w:rPr>
        <w:lastRenderedPageBreak/>
        <w:t>3) What substances are taken in by the roots by active transport? …………………………………………...</w:t>
      </w:r>
    </w:p>
    <w:p w:rsidR="00A3756F" w:rsidRDefault="00A6415F">
      <w:r>
        <w:rPr>
          <w:b/>
        </w:rPr>
        <w:t>4) Where is sugar absorbed by active transport? ……………………………………………</w:t>
      </w:r>
    </w:p>
    <w:p w:rsidR="00A3756F" w:rsidRDefault="00A6415F">
      <w:pPr>
        <w:spacing w:before="200"/>
      </w:pPr>
      <w:r>
        <w:rPr>
          <w:b/>
        </w:rPr>
        <w:t>5) Complete this table (the first one has been done for you</w:t>
      </w:r>
    </w:p>
    <w:tbl>
      <w:tblPr>
        <w:tblStyle w:val="a4"/>
        <w:tblW w:w="96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780"/>
        <w:gridCol w:w="1830"/>
        <w:gridCol w:w="1830"/>
        <w:gridCol w:w="2175"/>
      </w:tblGrid>
      <w:tr w:rsidR="00A3756F">
        <w:tc>
          <w:tcPr>
            <w:tcW w:w="3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3756F" w:rsidRDefault="00A3756F">
            <w:pPr>
              <w:spacing w:line="240" w:lineRule="auto"/>
              <w:jc w:val="center"/>
            </w:pP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3756F" w:rsidRDefault="00A6415F">
            <w:pPr>
              <w:spacing w:line="240" w:lineRule="auto"/>
              <w:jc w:val="center"/>
            </w:pPr>
            <w:r>
              <w:rPr>
                <w:b/>
                <w:color w:val="446677"/>
              </w:rPr>
              <w:t>Diffusion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3756F" w:rsidRDefault="00A6415F">
            <w:pPr>
              <w:spacing w:line="240" w:lineRule="auto"/>
              <w:jc w:val="center"/>
            </w:pPr>
            <w:r>
              <w:rPr>
                <w:b/>
                <w:color w:val="446677"/>
              </w:rPr>
              <w:t>Osmosis</w:t>
            </w:r>
          </w:p>
        </w:tc>
        <w:tc>
          <w:tcPr>
            <w:tcW w:w="2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3756F" w:rsidRDefault="00A6415F">
            <w:pPr>
              <w:spacing w:line="240" w:lineRule="auto"/>
              <w:jc w:val="center"/>
            </w:pPr>
            <w:r>
              <w:rPr>
                <w:b/>
                <w:color w:val="446677"/>
              </w:rPr>
              <w:t>Active transport</w:t>
            </w:r>
          </w:p>
        </w:tc>
      </w:tr>
      <w:tr w:rsidR="00A3756F">
        <w:tc>
          <w:tcPr>
            <w:tcW w:w="3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3756F" w:rsidRDefault="00A6415F">
            <w:pPr>
              <w:spacing w:line="240" w:lineRule="auto"/>
              <w:jc w:val="center"/>
            </w:pPr>
            <w:r>
              <w:rPr>
                <w:b/>
                <w:color w:val="446677"/>
              </w:rPr>
              <w:t>Down a concentration gradient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3756F" w:rsidRDefault="00A6415F">
            <w:pPr>
              <w:spacing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  <w:b/>
              </w:rPr>
              <w:t>✓</w:t>
            </w:r>
          </w:p>
          <w:p w:rsidR="00A3756F" w:rsidRDefault="00A3756F">
            <w:pPr>
              <w:spacing w:line="240" w:lineRule="auto"/>
              <w:jc w:val="center"/>
            </w:pP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3756F" w:rsidRDefault="00A3756F">
            <w:pPr>
              <w:spacing w:line="240" w:lineRule="auto"/>
            </w:pPr>
          </w:p>
        </w:tc>
        <w:tc>
          <w:tcPr>
            <w:tcW w:w="2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3756F" w:rsidRDefault="00A3756F">
            <w:pPr>
              <w:spacing w:line="240" w:lineRule="auto"/>
            </w:pPr>
          </w:p>
        </w:tc>
      </w:tr>
      <w:tr w:rsidR="00A3756F">
        <w:tc>
          <w:tcPr>
            <w:tcW w:w="3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3756F" w:rsidRDefault="00A6415F">
            <w:pPr>
              <w:spacing w:line="240" w:lineRule="auto"/>
              <w:jc w:val="center"/>
            </w:pPr>
            <w:r>
              <w:rPr>
                <w:b/>
                <w:color w:val="446677"/>
              </w:rPr>
              <w:t>Against a concentration gradient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3756F" w:rsidRDefault="00A6415F">
            <w:pPr>
              <w:spacing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  <w:b/>
              </w:rPr>
              <w:t>✗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3756F" w:rsidRDefault="00A3756F">
            <w:pPr>
              <w:spacing w:line="240" w:lineRule="auto"/>
            </w:pPr>
          </w:p>
        </w:tc>
        <w:tc>
          <w:tcPr>
            <w:tcW w:w="2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3756F" w:rsidRDefault="00A3756F">
            <w:pPr>
              <w:spacing w:line="240" w:lineRule="auto"/>
            </w:pPr>
          </w:p>
        </w:tc>
      </w:tr>
      <w:tr w:rsidR="00A3756F">
        <w:tc>
          <w:tcPr>
            <w:tcW w:w="3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3756F" w:rsidRDefault="00A6415F">
            <w:pPr>
              <w:spacing w:line="240" w:lineRule="auto"/>
              <w:jc w:val="center"/>
            </w:pPr>
            <w:r>
              <w:rPr>
                <w:b/>
                <w:color w:val="446677"/>
              </w:rPr>
              <w:t>Energy needed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3756F" w:rsidRDefault="00A6415F">
            <w:pPr>
              <w:spacing w:line="240" w:lineRule="auto"/>
              <w:jc w:val="center"/>
            </w:pPr>
            <w:r>
              <w:rPr>
                <w:rFonts w:ascii="Arial Unicode MS" w:eastAsia="Arial Unicode MS" w:hAnsi="Arial Unicode MS" w:cs="Arial Unicode MS"/>
                <w:b/>
              </w:rPr>
              <w:t>✗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3756F" w:rsidRDefault="00A3756F">
            <w:pPr>
              <w:spacing w:line="240" w:lineRule="auto"/>
            </w:pPr>
          </w:p>
        </w:tc>
        <w:tc>
          <w:tcPr>
            <w:tcW w:w="2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3756F" w:rsidRDefault="00A3756F">
            <w:pPr>
              <w:spacing w:line="240" w:lineRule="auto"/>
            </w:pPr>
          </w:p>
        </w:tc>
      </w:tr>
      <w:tr w:rsidR="00A3756F">
        <w:tc>
          <w:tcPr>
            <w:tcW w:w="3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3756F" w:rsidRDefault="00A6415F">
            <w:pPr>
              <w:spacing w:line="240" w:lineRule="auto"/>
              <w:jc w:val="center"/>
            </w:pPr>
            <w:r>
              <w:rPr>
                <w:b/>
                <w:color w:val="446677"/>
              </w:rPr>
              <w:t>Substance moved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3756F" w:rsidRDefault="00A6415F">
            <w:pPr>
              <w:spacing w:line="240" w:lineRule="auto"/>
            </w:pPr>
            <w:r>
              <w:rPr>
                <w:b/>
                <w:sz w:val="18"/>
                <w:szCs w:val="18"/>
              </w:rPr>
              <w:t>Dissolved solutes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3756F" w:rsidRDefault="00A3756F">
            <w:pPr>
              <w:spacing w:line="240" w:lineRule="auto"/>
            </w:pPr>
          </w:p>
        </w:tc>
        <w:tc>
          <w:tcPr>
            <w:tcW w:w="2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3756F" w:rsidRDefault="00A6415F">
            <w:pPr>
              <w:spacing w:line="240" w:lineRule="auto"/>
            </w:pPr>
            <w:r>
              <w:rPr>
                <w:b/>
                <w:sz w:val="18"/>
                <w:szCs w:val="18"/>
              </w:rPr>
              <w:t>Dissolved solutes</w:t>
            </w:r>
          </w:p>
        </w:tc>
      </w:tr>
      <w:tr w:rsidR="00A3756F">
        <w:tc>
          <w:tcPr>
            <w:tcW w:w="3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3756F" w:rsidRDefault="00A6415F">
            <w:pPr>
              <w:spacing w:line="240" w:lineRule="auto"/>
              <w:jc w:val="center"/>
            </w:pPr>
            <w:r>
              <w:rPr>
                <w:b/>
                <w:color w:val="446677"/>
              </w:rPr>
              <w:t>Notes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3756F" w:rsidRDefault="00A6415F">
            <w:pPr>
              <w:spacing w:line="240" w:lineRule="auto"/>
            </w:pPr>
            <w:r>
              <w:rPr>
                <w:b/>
                <w:sz w:val="18"/>
                <w:szCs w:val="18"/>
              </w:rPr>
              <w:t>Gases and dissolved gases also diffuse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3756F" w:rsidRDefault="00A6415F">
            <w:pPr>
              <w:spacing w:line="240" w:lineRule="auto"/>
            </w:pPr>
            <w:r>
              <w:rPr>
                <w:b/>
                <w:sz w:val="18"/>
                <w:szCs w:val="18"/>
              </w:rPr>
              <w:t>Partially permeable membrane needed</w:t>
            </w:r>
          </w:p>
        </w:tc>
        <w:tc>
          <w:tcPr>
            <w:tcW w:w="21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A3756F" w:rsidRDefault="00A6415F">
            <w:pPr>
              <w:spacing w:line="240" w:lineRule="auto"/>
            </w:pPr>
            <w:r>
              <w:rPr>
                <w:b/>
                <w:sz w:val="18"/>
                <w:szCs w:val="18"/>
              </w:rPr>
              <w:t>Carrier protein needed</w:t>
            </w:r>
          </w:p>
        </w:tc>
      </w:tr>
    </w:tbl>
    <w:p w:rsidR="00A3756F" w:rsidRDefault="00A3756F"/>
    <w:tbl>
      <w:tblPr>
        <w:tblStyle w:val="a5"/>
        <w:tblW w:w="107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772"/>
      </w:tblGrid>
      <w:tr w:rsidR="00A3756F">
        <w:tc>
          <w:tcPr>
            <w:tcW w:w="1077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3756F" w:rsidRDefault="00A6415F">
            <w:pPr>
              <w:jc w:val="right"/>
            </w:pPr>
            <w:r>
              <w:rPr>
                <w:rFonts w:ascii="Gungsuh" w:eastAsia="Gungsuh" w:hAnsi="Gungsuh" w:cs="Gungsuh"/>
                <w:b/>
                <w:color w:val="FFFFFF"/>
                <w:sz w:val="28"/>
                <w:szCs w:val="28"/>
              </w:rPr>
              <w:t>TEST YOURSELF ②</w:t>
            </w:r>
          </w:p>
        </w:tc>
      </w:tr>
    </w:tbl>
    <w:p w:rsidR="00A3756F" w:rsidRDefault="00A3756F"/>
    <w:tbl>
      <w:tblPr>
        <w:tblStyle w:val="a6"/>
        <w:tblW w:w="107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35"/>
        <w:gridCol w:w="5445"/>
        <w:gridCol w:w="4305"/>
      </w:tblGrid>
      <w:tr w:rsidR="00A3756F">
        <w:trPr>
          <w:trHeight w:val="420"/>
        </w:trPr>
        <w:tc>
          <w:tcPr>
            <w:tcW w:w="10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3756F" w:rsidRDefault="00A6415F">
            <w:pPr>
              <w:widowControl w:val="0"/>
              <w:spacing w:line="240" w:lineRule="auto"/>
            </w:pPr>
            <w:r>
              <w:t>Grade 3</w:t>
            </w:r>
          </w:p>
        </w:tc>
        <w:tc>
          <w:tcPr>
            <w:tcW w:w="975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3756F" w:rsidRDefault="00A6415F">
            <w:pPr>
              <w:widowControl w:val="0"/>
            </w:pPr>
            <w:r>
              <w:t xml:space="preserve">What is active transport? </w:t>
            </w:r>
          </w:p>
          <w:p w:rsidR="00A3756F" w:rsidRDefault="00A6415F">
            <w:pPr>
              <w:widowControl w:val="0"/>
              <w:spacing w:line="240" w:lineRule="auto"/>
            </w:pPr>
            <w:r>
              <w:t>……………………………………………………………………….…………………………………………………………………………………………………………….…………………………………………………………………………………………………………….…………………………………………..</w:t>
            </w:r>
          </w:p>
          <w:p w:rsidR="00A3756F" w:rsidRDefault="00A6415F">
            <w:pPr>
              <w:widowControl w:val="0"/>
            </w:pPr>
            <w:r>
              <w:t>Describe an example of active transport in the roots of a plant</w:t>
            </w:r>
          </w:p>
          <w:p w:rsidR="00A3756F" w:rsidRDefault="00A6415F">
            <w:pPr>
              <w:widowControl w:val="0"/>
              <w:spacing w:line="240" w:lineRule="auto"/>
            </w:pPr>
            <w:r>
              <w:t>……………………………………………………………………….…………………………………………………………………………………………………………….…………………………………………………………………………………………………………….…………………………………………..</w:t>
            </w:r>
          </w:p>
          <w:p w:rsidR="00A3756F" w:rsidRDefault="00A6415F">
            <w:pPr>
              <w:widowControl w:val="0"/>
            </w:pPr>
            <w:r>
              <w:t>Describe an example of active transport in the gut of an animal</w:t>
            </w:r>
          </w:p>
          <w:p w:rsidR="00A3756F" w:rsidRDefault="00A6415F">
            <w:pPr>
              <w:widowControl w:val="0"/>
            </w:pPr>
            <w:r>
              <w:t>……………………………………………………………………….…………………………………………………………………………………………………………….…………………………………………………………………………………………………………….………………………………………….</w:t>
            </w:r>
          </w:p>
        </w:tc>
      </w:tr>
      <w:tr w:rsidR="00A3756F">
        <w:trPr>
          <w:trHeight w:val="420"/>
        </w:trPr>
        <w:tc>
          <w:tcPr>
            <w:tcW w:w="103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3756F" w:rsidRDefault="00A6415F">
            <w:pPr>
              <w:widowControl w:val="0"/>
              <w:spacing w:line="240" w:lineRule="auto"/>
            </w:pPr>
            <w:r>
              <w:t>Grade 6</w:t>
            </w:r>
          </w:p>
        </w:tc>
        <w:tc>
          <w:tcPr>
            <w:tcW w:w="975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3756F" w:rsidRDefault="00A6415F">
            <w:pPr>
              <w:widowControl w:val="0"/>
              <w:spacing w:line="240" w:lineRule="auto"/>
            </w:pPr>
            <w:r>
              <w:t>Explain the difference between Active transport and Diffusion. (Make sure you mention a) the direction that particles move b) the role of carrier proteins c) the presence of a membrane d) the need for a source of energy</w:t>
            </w:r>
          </w:p>
          <w:p w:rsidR="00A3756F" w:rsidRDefault="00A6415F">
            <w:pPr>
              <w:widowControl w:val="0"/>
              <w:spacing w:line="240" w:lineRule="auto"/>
            </w:pPr>
            <w:r>
              <w:t>……………………………………………………………………….…………………………………………………………………………………………………………….…………………………………………………………………………………………………………….……………………………………………………………………………….…………………………………………………………………………………………………………….…………………………………………………………………………………………………………….……………………………………………………………………………….……………………………………………………………………….…………………………………………………………………………………………………………….…………………………………………………………………………………………………………….……………………………………………………………………………….…………………………………………………………………………………………………………….…………………………………………………………………………………………………………….……………………………………………………………………………….………………………………………………………………………….…………………………………………</w:t>
            </w:r>
          </w:p>
        </w:tc>
      </w:tr>
      <w:tr w:rsidR="00A3756F">
        <w:trPr>
          <w:trHeight w:val="420"/>
        </w:trPr>
        <w:tc>
          <w:tcPr>
            <w:tcW w:w="1035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3756F" w:rsidRDefault="00A6415F">
            <w:pPr>
              <w:widowControl w:val="0"/>
              <w:spacing w:line="240" w:lineRule="auto"/>
            </w:pPr>
            <w:r>
              <w:lastRenderedPageBreak/>
              <w:t>Grade 8</w:t>
            </w:r>
          </w:p>
        </w:tc>
        <w:tc>
          <w:tcPr>
            <w:tcW w:w="54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3756F" w:rsidRDefault="00A6415F">
            <w:r>
              <w:t xml:space="preserve">Describe what is happening in the diagram to the right. </w:t>
            </w:r>
          </w:p>
          <w:p w:rsidR="00A3756F" w:rsidRDefault="00A6415F">
            <w:pPr>
              <w:widowControl w:val="0"/>
              <w:spacing w:line="240" w:lineRule="auto"/>
            </w:pPr>
            <w:r>
              <w:t>……………………………………………………………………….…………………………………………………………………………………………………………….…………………………………………………………………………………………………………….………………….………………………………………………………………………………………………………………………….………………….……………….……………………</w:t>
            </w:r>
          </w:p>
        </w:tc>
        <w:tc>
          <w:tcPr>
            <w:tcW w:w="430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3756F" w:rsidRDefault="00A6415F">
            <w:r>
              <w:rPr>
                <w:noProof/>
              </w:rPr>
              <w:drawing>
                <wp:inline distT="114300" distB="114300" distL="114300" distR="114300">
                  <wp:extent cx="2736488" cy="1555209"/>
                  <wp:effectExtent l="0" t="0" r="0" b="0"/>
                  <wp:docPr id="3" name="image0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4.png"/>
                          <pic:cNvPicPr preferRelativeResize="0"/>
                        </pic:nvPicPr>
                        <pic:blipFill>
                          <a:blip r:embed="rId5"/>
                          <a:srcRect t="12102" b="138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6488" cy="155520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3756F">
        <w:trPr>
          <w:trHeight w:val="420"/>
        </w:trPr>
        <w:tc>
          <w:tcPr>
            <w:tcW w:w="103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3756F" w:rsidRDefault="00A3756F">
            <w:pPr>
              <w:widowControl w:val="0"/>
              <w:spacing w:line="240" w:lineRule="auto"/>
            </w:pPr>
          </w:p>
        </w:tc>
        <w:tc>
          <w:tcPr>
            <w:tcW w:w="544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3756F" w:rsidRDefault="00A6415F">
            <w:r>
              <w:t>Explain why a root hair cell has a large surface area and many mitochondria but no chloroplasts.</w:t>
            </w:r>
          </w:p>
          <w:p w:rsidR="00A3756F" w:rsidRDefault="00A6415F">
            <w:pPr>
              <w:widowControl w:val="0"/>
              <w:spacing w:line="240" w:lineRule="auto"/>
            </w:pPr>
            <w:r>
              <w:t>……………………………………………………………………….…………………………………………………………………………………………………………….…………………………………………………………………………………………………………….………………….………………………………………………………………………………………………………………………….………………….……………….…………………………………………...…………………………………...</w:t>
            </w:r>
          </w:p>
        </w:tc>
        <w:tc>
          <w:tcPr>
            <w:tcW w:w="430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A3756F" w:rsidRDefault="00A6415F">
            <w:r>
              <w:rPr>
                <w:noProof/>
              </w:rPr>
              <w:drawing>
                <wp:inline distT="114300" distB="114300" distL="114300" distR="114300">
                  <wp:extent cx="1702162" cy="1482326"/>
                  <wp:effectExtent l="0" t="0" r="0" b="0"/>
                  <wp:docPr id="1" name="image0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2.png"/>
                          <pic:cNvPicPr preferRelativeResize="0"/>
                        </pic:nvPicPr>
                        <pic:blipFill>
                          <a:blip r:embed="rId6"/>
                          <a:srcRect t="19877" b="70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2162" cy="148232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3756F" w:rsidRDefault="00A3756F"/>
    <w:sectPr w:rsidR="00A3756F">
      <w:pgSz w:w="11906" w:h="16838"/>
      <w:pgMar w:top="566" w:right="566" w:bottom="566" w:left="566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6830BF"/>
    <w:multiLevelType w:val="multilevel"/>
    <w:tmpl w:val="864CBC2E"/>
    <w:lvl w:ilvl="0">
      <w:start w:val="1"/>
      <w:numFmt w:val="decimal"/>
      <w:lvlText w:val="%1)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56F"/>
    <w:rsid w:val="00A3756F"/>
    <w:rsid w:val="00A6415F"/>
    <w:rsid w:val="00E56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F4148D1-7050-4185-9676-E13848BF3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6415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41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594</Words>
  <Characters>3392</Characters>
  <Application>Microsoft Office Word</Application>
  <DocSecurity>4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Longhill High School</Company>
  <LinksUpToDate>false</LinksUpToDate>
  <CharactersWithSpaces>3979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Rachael Pearce</dc:creator>
  <cp:lastModifiedBy>Rachael Pearce</cp:lastModifiedBy>
  <cp:revision>2</cp:revision>
  <dcterms:created xsi:type="dcterms:W3CDTF">2018-06-08T09:20:00Z</dcterms:created>
  <dcterms:modified xsi:type="dcterms:W3CDTF">2018-06-08T09:20:00Z</dcterms:modified>
</cp:coreProperties>
</file>