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2B5802" w:rsidRDefault="00BC0335">
      <w:pPr>
        <w:jc w:val="center"/>
      </w:pPr>
      <w:bookmarkStart w:id="0" w:name="_GoBack"/>
      <w:bookmarkEnd w:id="0"/>
      <w:r>
        <w:rPr>
          <w:b/>
          <w:sz w:val="28"/>
          <w:szCs w:val="28"/>
        </w:rPr>
        <w:t>B1.4 Specialisation in animal cells</w:t>
      </w:r>
    </w:p>
    <w:tbl>
      <w:tblPr>
        <w:tblStyle w:val="a"/>
        <w:tblW w:w="107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386"/>
        <w:gridCol w:w="5386"/>
      </w:tblGrid>
      <w:tr w:rsidR="002B5802">
        <w:tc>
          <w:tcPr>
            <w:tcW w:w="5386" w:type="dxa"/>
            <w:shd w:val="clear" w:color="auto" w:fill="000000"/>
            <w:tcMar>
              <w:top w:w="100" w:type="dxa"/>
              <w:left w:w="100" w:type="dxa"/>
              <w:bottom w:w="100" w:type="dxa"/>
              <w:right w:w="100" w:type="dxa"/>
            </w:tcMar>
          </w:tcPr>
          <w:p w:rsidR="002B5802" w:rsidRDefault="00BC0335">
            <w:r>
              <w:rPr>
                <w:rFonts w:ascii="Gungsuh" w:eastAsia="Gungsuh" w:hAnsi="Gungsuh" w:cs="Gungsuh"/>
                <w:b/>
                <w:color w:val="FFFFFF"/>
                <w:sz w:val="28"/>
                <w:szCs w:val="28"/>
              </w:rPr>
              <w:t>① REVISE</w:t>
            </w:r>
          </w:p>
        </w:tc>
        <w:tc>
          <w:tcPr>
            <w:tcW w:w="5386" w:type="dxa"/>
            <w:shd w:val="clear" w:color="auto" w:fill="000000"/>
            <w:tcMar>
              <w:top w:w="100" w:type="dxa"/>
              <w:left w:w="100" w:type="dxa"/>
              <w:bottom w:w="100" w:type="dxa"/>
              <w:right w:w="100" w:type="dxa"/>
            </w:tcMar>
          </w:tcPr>
          <w:p w:rsidR="002B5802" w:rsidRDefault="00BC0335">
            <w:pPr>
              <w:jc w:val="right"/>
            </w:pPr>
            <w:r>
              <w:rPr>
                <w:rFonts w:ascii="Courier New" w:eastAsia="Courier New" w:hAnsi="Courier New" w:cs="Courier New"/>
                <w:b/>
                <w:color w:val="FFFFFF"/>
                <w:sz w:val="20"/>
                <w:szCs w:val="20"/>
              </w:rPr>
              <w:t xml:space="preserve"> Collins Trilogy pg.24-25,28</w:t>
            </w:r>
          </w:p>
          <w:p w:rsidR="002B5802" w:rsidRDefault="00BC0335">
            <w:pPr>
              <w:jc w:val="right"/>
            </w:pPr>
            <w:r>
              <w:rPr>
                <w:rFonts w:ascii="Courier New" w:eastAsia="Courier New" w:hAnsi="Courier New" w:cs="Courier New"/>
                <w:b/>
                <w:color w:val="FFFFFF"/>
                <w:sz w:val="20"/>
                <w:szCs w:val="20"/>
              </w:rPr>
              <w:t>Oxford Biology 3rd pg.10-11</w:t>
            </w:r>
          </w:p>
        </w:tc>
      </w:tr>
    </w:tbl>
    <w:p w:rsidR="002B5802" w:rsidRDefault="002B5802"/>
    <w:tbl>
      <w:tblPr>
        <w:tblStyle w:val="a0"/>
        <w:tblW w:w="106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600" w:firstRow="0" w:lastRow="0" w:firstColumn="0" w:lastColumn="0" w:noHBand="1" w:noVBand="1"/>
      </w:tblPr>
      <w:tblGrid>
        <w:gridCol w:w="1515"/>
        <w:gridCol w:w="2730"/>
        <w:gridCol w:w="2835"/>
        <w:gridCol w:w="3540"/>
      </w:tblGrid>
      <w:tr w:rsidR="002B5802">
        <w:tc>
          <w:tcPr>
            <w:tcW w:w="1515" w:type="dxa"/>
            <w:tcBorders>
              <w:top w:val="single" w:sz="12" w:space="0" w:color="000000"/>
              <w:left w:val="single" w:sz="12" w:space="0" w:color="000000"/>
              <w:bottom w:val="single" w:sz="12" w:space="0" w:color="000000"/>
              <w:right w:val="single" w:sz="12" w:space="0" w:color="000000"/>
            </w:tcBorders>
            <w:shd w:val="clear" w:color="auto" w:fill="000000"/>
            <w:tcMar>
              <w:top w:w="40" w:type="dxa"/>
              <w:left w:w="40" w:type="dxa"/>
              <w:bottom w:w="40" w:type="dxa"/>
              <w:right w:w="40" w:type="dxa"/>
            </w:tcMar>
          </w:tcPr>
          <w:p w:rsidR="002B5802" w:rsidRDefault="002B5802">
            <w:pPr>
              <w:ind w:right="26"/>
              <w:jc w:val="center"/>
            </w:pPr>
          </w:p>
        </w:tc>
        <w:tc>
          <w:tcPr>
            <w:tcW w:w="2730" w:type="dxa"/>
            <w:tcBorders>
              <w:bottom w:val="single" w:sz="12" w:space="0" w:color="000000"/>
              <w:right w:val="single" w:sz="12" w:space="0" w:color="000000"/>
            </w:tcBorders>
            <w:shd w:val="clear" w:color="auto" w:fill="000000"/>
            <w:tcMar>
              <w:top w:w="40" w:type="dxa"/>
              <w:left w:w="40" w:type="dxa"/>
              <w:bottom w:w="40" w:type="dxa"/>
              <w:right w:w="40" w:type="dxa"/>
            </w:tcMar>
          </w:tcPr>
          <w:p w:rsidR="002B5802" w:rsidRDefault="00BC0335">
            <w:pPr>
              <w:ind w:right="26"/>
              <w:jc w:val="center"/>
            </w:pPr>
            <w:r>
              <w:rPr>
                <w:b/>
                <w:color w:val="FFFFFF"/>
                <w:sz w:val="24"/>
                <w:szCs w:val="24"/>
              </w:rPr>
              <w:t>Grade 4</w:t>
            </w:r>
          </w:p>
        </w:tc>
        <w:tc>
          <w:tcPr>
            <w:tcW w:w="2835" w:type="dxa"/>
            <w:tcBorders>
              <w:bottom w:val="single" w:sz="12" w:space="0" w:color="000000"/>
              <w:right w:val="single" w:sz="12" w:space="0" w:color="000000"/>
            </w:tcBorders>
            <w:shd w:val="clear" w:color="auto" w:fill="000000"/>
            <w:tcMar>
              <w:top w:w="40" w:type="dxa"/>
              <w:left w:w="40" w:type="dxa"/>
              <w:bottom w:w="40" w:type="dxa"/>
              <w:right w:w="40" w:type="dxa"/>
            </w:tcMar>
          </w:tcPr>
          <w:p w:rsidR="002B5802" w:rsidRDefault="00BC0335">
            <w:pPr>
              <w:ind w:right="26"/>
              <w:jc w:val="center"/>
            </w:pPr>
            <w:r>
              <w:rPr>
                <w:b/>
                <w:color w:val="FFFFFF"/>
                <w:sz w:val="24"/>
                <w:szCs w:val="24"/>
              </w:rPr>
              <w:t>Grade 6</w:t>
            </w:r>
          </w:p>
        </w:tc>
        <w:tc>
          <w:tcPr>
            <w:tcW w:w="3540" w:type="dxa"/>
            <w:tcBorders>
              <w:bottom w:val="single" w:sz="12" w:space="0" w:color="000000"/>
              <w:right w:val="single" w:sz="12" w:space="0" w:color="000000"/>
            </w:tcBorders>
            <w:shd w:val="clear" w:color="auto" w:fill="000000"/>
            <w:tcMar>
              <w:top w:w="40" w:type="dxa"/>
              <w:left w:w="40" w:type="dxa"/>
              <w:bottom w:w="40" w:type="dxa"/>
              <w:right w:w="40" w:type="dxa"/>
            </w:tcMar>
          </w:tcPr>
          <w:p w:rsidR="002B5802" w:rsidRDefault="00BC0335">
            <w:pPr>
              <w:ind w:right="26"/>
              <w:jc w:val="center"/>
            </w:pPr>
            <w:r>
              <w:rPr>
                <w:b/>
                <w:color w:val="FFFFFF"/>
                <w:sz w:val="24"/>
                <w:szCs w:val="24"/>
              </w:rPr>
              <w:t>Grade 8</w:t>
            </w:r>
          </w:p>
        </w:tc>
      </w:tr>
      <w:tr w:rsidR="002B5802">
        <w:trPr>
          <w:trHeight w:val="280"/>
        </w:trPr>
        <w:tc>
          <w:tcPr>
            <w:tcW w:w="1515" w:type="dxa"/>
            <w:vMerge w:val="restart"/>
            <w:tcBorders>
              <w:top w:val="single" w:sz="12" w:space="0" w:color="000000"/>
              <w:left w:val="single" w:sz="12" w:space="0" w:color="000000"/>
              <w:bottom w:val="single" w:sz="12" w:space="0" w:color="000000"/>
              <w:right w:val="single" w:sz="12" w:space="0" w:color="000000"/>
            </w:tcBorders>
            <w:tcMar>
              <w:top w:w="40" w:type="dxa"/>
              <w:left w:w="40" w:type="dxa"/>
              <w:bottom w:w="40" w:type="dxa"/>
              <w:right w:w="40" w:type="dxa"/>
            </w:tcMar>
          </w:tcPr>
          <w:p w:rsidR="002B5802" w:rsidRDefault="00BC0335">
            <w:pPr>
              <w:ind w:right="26"/>
            </w:pPr>
            <w:r>
              <w:t>B1.4 Specialisation in animal cells</w:t>
            </w:r>
          </w:p>
        </w:tc>
        <w:tc>
          <w:tcPr>
            <w:tcW w:w="2730" w:type="dxa"/>
            <w:tcBorders>
              <w:bottom w:val="single" w:sz="12" w:space="0" w:color="000000"/>
              <w:right w:val="single" w:sz="12" w:space="0" w:color="000000"/>
            </w:tcBorders>
            <w:tcMar>
              <w:top w:w="40" w:type="dxa"/>
              <w:left w:w="40" w:type="dxa"/>
              <w:bottom w:w="40" w:type="dxa"/>
              <w:right w:w="40" w:type="dxa"/>
            </w:tcMar>
          </w:tcPr>
          <w:p w:rsidR="002B5802" w:rsidRDefault="00BC0335">
            <w:pPr>
              <w:ind w:right="26"/>
            </w:pPr>
            <w:r>
              <w:rPr>
                <w:sz w:val="20"/>
                <w:szCs w:val="20"/>
              </w:rPr>
              <w:t>I can identify specialised animals cells from diagrams.</w:t>
            </w:r>
          </w:p>
        </w:tc>
        <w:tc>
          <w:tcPr>
            <w:tcW w:w="2835" w:type="dxa"/>
            <w:tcBorders>
              <w:bottom w:val="single" w:sz="12" w:space="0" w:color="000000"/>
            </w:tcBorders>
            <w:tcMar>
              <w:top w:w="40" w:type="dxa"/>
              <w:left w:w="40" w:type="dxa"/>
              <w:bottom w:w="40" w:type="dxa"/>
              <w:right w:w="40" w:type="dxa"/>
            </w:tcMar>
          </w:tcPr>
          <w:p w:rsidR="002B5802" w:rsidRDefault="00BC0335">
            <w:pPr>
              <w:ind w:right="26"/>
            </w:pPr>
            <w:r>
              <w:rPr>
                <w:sz w:val="20"/>
                <w:szCs w:val="20"/>
              </w:rPr>
              <w:t>I can explain why animals have specialised cells.</w:t>
            </w:r>
          </w:p>
        </w:tc>
        <w:tc>
          <w:tcPr>
            <w:tcW w:w="3540" w:type="dxa"/>
            <w:tcBorders>
              <w:bottom w:val="single" w:sz="12" w:space="0" w:color="000000"/>
              <w:right w:val="single" w:sz="12" w:space="0" w:color="000000"/>
            </w:tcBorders>
            <w:tcMar>
              <w:top w:w="40" w:type="dxa"/>
              <w:left w:w="40" w:type="dxa"/>
              <w:bottom w:w="40" w:type="dxa"/>
              <w:right w:w="40" w:type="dxa"/>
            </w:tcMar>
          </w:tcPr>
          <w:p w:rsidR="002B5802" w:rsidRDefault="00BC0335">
            <w:pPr>
              <w:ind w:right="26"/>
            </w:pPr>
            <w:r>
              <w:rPr>
                <w:sz w:val="20"/>
                <w:szCs w:val="20"/>
              </w:rPr>
              <w:t>I can discuss how the structure of specialised animal cells are related to their function within the organ and whole organism.</w:t>
            </w:r>
          </w:p>
        </w:tc>
      </w:tr>
      <w:tr w:rsidR="002B5802">
        <w:trPr>
          <w:trHeight w:val="400"/>
        </w:trPr>
        <w:tc>
          <w:tcPr>
            <w:tcW w:w="1515" w:type="dxa"/>
            <w:vMerge/>
            <w:tcBorders>
              <w:bottom w:val="single" w:sz="12" w:space="0" w:color="000000"/>
              <w:right w:val="single" w:sz="12" w:space="0" w:color="000000"/>
            </w:tcBorders>
            <w:tcMar>
              <w:top w:w="100" w:type="dxa"/>
              <w:left w:w="100" w:type="dxa"/>
              <w:bottom w:w="100" w:type="dxa"/>
              <w:right w:w="100" w:type="dxa"/>
            </w:tcMar>
          </w:tcPr>
          <w:p w:rsidR="002B5802" w:rsidRDefault="002B5802">
            <w:pPr>
              <w:spacing w:line="240" w:lineRule="auto"/>
            </w:pPr>
          </w:p>
        </w:tc>
        <w:tc>
          <w:tcPr>
            <w:tcW w:w="2730" w:type="dxa"/>
            <w:tcBorders>
              <w:bottom w:val="single" w:sz="12" w:space="0" w:color="000000"/>
              <w:right w:val="single" w:sz="12" w:space="0" w:color="000000"/>
            </w:tcBorders>
            <w:tcMar>
              <w:top w:w="40" w:type="dxa"/>
              <w:left w:w="40" w:type="dxa"/>
              <w:bottom w:w="40" w:type="dxa"/>
              <w:right w:w="40" w:type="dxa"/>
            </w:tcMar>
          </w:tcPr>
          <w:p w:rsidR="002B5802" w:rsidRDefault="00BC0335">
            <w:pPr>
              <w:ind w:right="26"/>
            </w:pPr>
            <w:r>
              <w:rPr>
                <w:sz w:val="20"/>
                <w:szCs w:val="20"/>
              </w:rPr>
              <w:t>I can describe the function of specialised animal cells.</w:t>
            </w:r>
          </w:p>
        </w:tc>
        <w:tc>
          <w:tcPr>
            <w:tcW w:w="2835" w:type="dxa"/>
            <w:tcBorders>
              <w:bottom w:val="single" w:sz="12" w:space="0" w:color="000000"/>
            </w:tcBorders>
            <w:tcMar>
              <w:top w:w="40" w:type="dxa"/>
              <w:left w:w="40" w:type="dxa"/>
              <w:bottom w:w="40" w:type="dxa"/>
              <w:right w:w="40" w:type="dxa"/>
            </w:tcMar>
          </w:tcPr>
          <w:p w:rsidR="002B5802" w:rsidRDefault="00BC0335">
            <w:pPr>
              <w:ind w:right="26"/>
            </w:pPr>
            <w:r>
              <w:rPr>
                <w:sz w:val="20"/>
                <w:szCs w:val="20"/>
              </w:rPr>
              <w:t>I can compare the structure of a specialised and generalised animal cell.</w:t>
            </w:r>
          </w:p>
        </w:tc>
        <w:tc>
          <w:tcPr>
            <w:tcW w:w="3540" w:type="dxa"/>
            <w:tcBorders>
              <w:bottom w:val="single" w:sz="12" w:space="0" w:color="000000"/>
              <w:right w:val="single" w:sz="12" w:space="0" w:color="000000"/>
            </w:tcBorders>
            <w:tcMar>
              <w:top w:w="40" w:type="dxa"/>
              <w:left w:w="40" w:type="dxa"/>
              <w:bottom w:w="40" w:type="dxa"/>
              <w:right w:w="40" w:type="dxa"/>
            </w:tcMar>
          </w:tcPr>
          <w:p w:rsidR="002B5802" w:rsidRDefault="00BC0335">
            <w:pPr>
              <w:ind w:right="26"/>
            </w:pPr>
            <w:r>
              <w:rPr>
                <w:sz w:val="20"/>
                <w:szCs w:val="20"/>
              </w:rPr>
              <w:t>I can suggest and explain the function of an unknown specialised cell based on its structure.</w:t>
            </w:r>
          </w:p>
        </w:tc>
      </w:tr>
    </w:tbl>
    <w:p w:rsidR="002B5802" w:rsidRDefault="002B5802"/>
    <w:tbl>
      <w:tblPr>
        <w:tblStyle w:val="a1"/>
        <w:tblW w:w="107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772"/>
      </w:tblGrid>
      <w:tr w:rsidR="002B5802">
        <w:tc>
          <w:tcPr>
            <w:tcW w:w="10772" w:type="dxa"/>
            <w:tcMar>
              <w:top w:w="100" w:type="dxa"/>
              <w:left w:w="100" w:type="dxa"/>
              <w:bottom w:w="100" w:type="dxa"/>
              <w:right w:w="100" w:type="dxa"/>
            </w:tcMar>
          </w:tcPr>
          <w:p w:rsidR="002B5802" w:rsidRDefault="00BC0335">
            <w:pPr>
              <w:widowControl w:val="0"/>
              <w:spacing w:line="240" w:lineRule="auto"/>
            </w:pPr>
            <w:r>
              <w:rPr>
                <w:b/>
                <w:sz w:val="20"/>
                <w:szCs w:val="20"/>
                <w:highlight w:val="white"/>
              </w:rPr>
              <w:t>1.1.3</w:t>
            </w:r>
            <w:r>
              <w:rPr>
                <w:b/>
                <w:sz w:val="20"/>
                <w:szCs w:val="20"/>
                <w:highlight w:val="white"/>
              </w:rPr>
              <w:tab/>
            </w:r>
            <w:r>
              <w:rPr>
                <w:sz w:val="18"/>
                <w:szCs w:val="18"/>
                <w:highlight w:val="white"/>
              </w:rPr>
              <w:t>Students should be able to, when provided with appropriate information, explain how the structure of different types of cell relate to their function in a tissue, an organ or organ system, or the whole organism.</w:t>
            </w:r>
          </w:p>
          <w:p w:rsidR="002B5802" w:rsidRDefault="00BC0335">
            <w:pPr>
              <w:widowControl w:val="0"/>
              <w:spacing w:line="240" w:lineRule="auto"/>
            </w:pPr>
            <w:r>
              <w:rPr>
                <w:sz w:val="18"/>
                <w:szCs w:val="18"/>
                <w:highlight w:val="white"/>
              </w:rPr>
              <w:t>Cells may be specialised to carry out a particular function: sperm cells, nerve cells, and muscle cells in animals, 2.2.3 Red blood cells contain haemoglobin which binds to oxygen to transport it from the lungs to the tissues.</w:t>
            </w:r>
          </w:p>
        </w:tc>
      </w:tr>
    </w:tbl>
    <w:p w:rsidR="002B5802" w:rsidRDefault="00BC0335">
      <w:pPr>
        <w:spacing w:before="200"/>
      </w:pPr>
      <w:r>
        <w:rPr>
          <w:b/>
        </w:rPr>
        <w:t xml:space="preserve">1) Name these cells </w:t>
      </w:r>
    </w:p>
    <w:tbl>
      <w:tblPr>
        <w:tblStyle w:val="a2"/>
        <w:tblW w:w="107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93"/>
        <w:gridCol w:w="2693"/>
        <w:gridCol w:w="2693"/>
        <w:gridCol w:w="2693"/>
      </w:tblGrid>
      <w:tr w:rsidR="002B5802">
        <w:trPr>
          <w:trHeight w:val="1120"/>
        </w:trPr>
        <w:tc>
          <w:tcPr>
            <w:tcW w:w="2693" w:type="dxa"/>
            <w:tcMar>
              <w:top w:w="100" w:type="dxa"/>
              <w:left w:w="100" w:type="dxa"/>
              <w:bottom w:w="100" w:type="dxa"/>
              <w:right w:w="100" w:type="dxa"/>
            </w:tcMar>
          </w:tcPr>
          <w:p w:rsidR="002B5802" w:rsidRDefault="00BC0335">
            <w:pPr>
              <w:spacing w:before="200"/>
            </w:pPr>
            <w:r>
              <w:rPr>
                <w:noProof/>
              </w:rPr>
              <w:drawing>
                <wp:inline distT="114300" distB="114300" distL="114300" distR="114300">
                  <wp:extent cx="1368788" cy="634316"/>
                  <wp:effectExtent l="0" t="0" r="0" b="0"/>
                  <wp:docPr id="2"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4"/>
                          <a:srcRect/>
                          <a:stretch>
                            <a:fillRect/>
                          </a:stretch>
                        </pic:blipFill>
                        <pic:spPr>
                          <a:xfrm>
                            <a:off x="0" y="0"/>
                            <a:ext cx="1368788" cy="634316"/>
                          </a:xfrm>
                          <a:prstGeom prst="rect">
                            <a:avLst/>
                          </a:prstGeom>
                          <a:ln/>
                        </pic:spPr>
                      </pic:pic>
                    </a:graphicData>
                  </a:graphic>
                </wp:inline>
              </w:drawing>
            </w:r>
          </w:p>
        </w:tc>
        <w:tc>
          <w:tcPr>
            <w:tcW w:w="2693" w:type="dxa"/>
            <w:tcMar>
              <w:top w:w="100" w:type="dxa"/>
              <w:left w:w="100" w:type="dxa"/>
              <w:bottom w:w="100" w:type="dxa"/>
              <w:right w:w="100" w:type="dxa"/>
            </w:tcMar>
          </w:tcPr>
          <w:p w:rsidR="002B5802" w:rsidRDefault="00BC0335">
            <w:pPr>
              <w:spacing w:before="200"/>
            </w:pPr>
            <w:r>
              <w:rPr>
                <w:noProof/>
              </w:rPr>
              <w:drawing>
                <wp:inline distT="114300" distB="114300" distL="114300" distR="114300">
                  <wp:extent cx="1140187" cy="673747"/>
                  <wp:effectExtent l="0" t="0" r="0" b="0"/>
                  <wp:docPr id="3"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5"/>
                          <a:srcRect/>
                          <a:stretch>
                            <a:fillRect/>
                          </a:stretch>
                        </pic:blipFill>
                        <pic:spPr>
                          <a:xfrm>
                            <a:off x="0" y="0"/>
                            <a:ext cx="1140187" cy="673747"/>
                          </a:xfrm>
                          <a:prstGeom prst="rect">
                            <a:avLst/>
                          </a:prstGeom>
                          <a:ln/>
                        </pic:spPr>
                      </pic:pic>
                    </a:graphicData>
                  </a:graphic>
                </wp:inline>
              </w:drawing>
            </w:r>
          </w:p>
        </w:tc>
        <w:tc>
          <w:tcPr>
            <w:tcW w:w="2693" w:type="dxa"/>
            <w:tcMar>
              <w:top w:w="100" w:type="dxa"/>
              <w:left w:w="100" w:type="dxa"/>
              <w:bottom w:w="100" w:type="dxa"/>
              <w:right w:w="100" w:type="dxa"/>
            </w:tcMar>
          </w:tcPr>
          <w:p w:rsidR="002B5802" w:rsidRDefault="00BC0335">
            <w:pPr>
              <w:spacing w:before="200"/>
            </w:pPr>
            <w:r>
              <w:rPr>
                <w:noProof/>
              </w:rPr>
              <w:drawing>
                <wp:inline distT="114300" distB="114300" distL="114300" distR="114300">
                  <wp:extent cx="1121137" cy="683620"/>
                  <wp:effectExtent l="0" t="0" r="0" b="0"/>
                  <wp:docPr id="8"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6"/>
                          <a:srcRect t="12391" b="14065"/>
                          <a:stretch>
                            <a:fillRect/>
                          </a:stretch>
                        </pic:blipFill>
                        <pic:spPr>
                          <a:xfrm>
                            <a:off x="0" y="0"/>
                            <a:ext cx="1121137" cy="683620"/>
                          </a:xfrm>
                          <a:prstGeom prst="rect">
                            <a:avLst/>
                          </a:prstGeom>
                          <a:ln/>
                        </pic:spPr>
                      </pic:pic>
                    </a:graphicData>
                  </a:graphic>
                </wp:inline>
              </w:drawing>
            </w:r>
          </w:p>
        </w:tc>
        <w:tc>
          <w:tcPr>
            <w:tcW w:w="2693" w:type="dxa"/>
            <w:tcMar>
              <w:top w:w="100" w:type="dxa"/>
              <w:left w:w="100" w:type="dxa"/>
              <w:bottom w:w="100" w:type="dxa"/>
              <w:right w:w="100" w:type="dxa"/>
            </w:tcMar>
          </w:tcPr>
          <w:p w:rsidR="002B5802" w:rsidRDefault="00BC0335">
            <w:pPr>
              <w:spacing w:before="200"/>
            </w:pPr>
            <w:r>
              <w:rPr>
                <w:noProof/>
              </w:rPr>
              <w:drawing>
                <wp:inline distT="114300" distB="114300" distL="114300" distR="114300">
                  <wp:extent cx="1212075" cy="315874"/>
                  <wp:effectExtent l="12237" t="56710" r="12237" b="56710"/>
                  <wp:docPr id="5"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7"/>
                          <a:srcRect/>
                          <a:stretch>
                            <a:fillRect/>
                          </a:stretch>
                        </pic:blipFill>
                        <pic:spPr>
                          <a:xfrm rot="21273789">
                            <a:off x="0" y="0"/>
                            <a:ext cx="1212075" cy="315874"/>
                          </a:xfrm>
                          <a:prstGeom prst="rect">
                            <a:avLst/>
                          </a:prstGeom>
                          <a:ln/>
                        </pic:spPr>
                      </pic:pic>
                    </a:graphicData>
                  </a:graphic>
                </wp:inline>
              </w:drawing>
            </w:r>
          </w:p>
        </w:tc>
      </w:tr>
      <w:tr w:rsidR="002B5802">
        <w:tc>
          <w:tcPr>
            <w:tcW w:w="2693" w:type="dxa"/>
            <w:tcMar>
              <w:top w:w="100" w:type="dxa"/>
              <w:left w:w="100" w:type="dxa"/>
              <w:bottom w:w="100" w:type="dxa"/>
              <w:right w:w="100" w:type="dxa"/>
            </w:tcMar>
          </w:tcPr>
          <w:p w:rsidR="002B5802" w:rsidRDefault="002B5802">
            <w:pPr>
              <w:widowControl w:val="0"/>
              <w:spacing w:line="240" w:lineRule="auto"/>
            </w:pPr>
          </w:p>
        </w:tc>
        <w:tc>
          <w:tcPr>
            <w:tcW w:w="2693" w:type="dxa"/>
            <w:tcMar>
              <w:top w:w="100" w:type="dxa"/>
              <w:left w:w="100" w:type="dxa"/>
              <w:bottom w:w="100" w:type="dxa"/>
              <w:right w:w="100" w:type="dxa"/>
            </w:tcMar>
          </w:tcPr>
          <w:p w:rsidR="002B5802" w:rsidRDefault="002B5802">
            <w:pPr>
              <w:widowControl w:val="0"/>
              <w:spacing w:line="240" w:lineRule="auto"/>
            </w:pPr>
          </w:p>
        </w:tc>
        <w:tc>
          <w:tcPr>
            <w:tcW w:w="2693" w:type="dxa"/>
            <w:tcMar>
              <w:top w:w="100" w:type="dxa"/>
              <w:left w:w="100" w:type="dxa"/>
              <w:bottom w:w="100" w:type="dxa"/>
              <w:right w:w="100" w:type="dxa"/>
            </w:tcMar>
          </w:tcPr>
          <w:p w:rsidR="002B5802" w:rsidRDefault="002B5802">
            <w:pPr>
              <w:widowControl w:val="0"/>
              <w:spacing w:line="240" w:lineRule="auto"/>
            </w:pPr>
          </w:p>
        </w:tc>
        <w:tc>
          <w:tcPr>
            <w:tcW w:w="2693" w:type="dxa"/>
            <w:tcMar>
              <w:top w:w="100" w:type="dxa"/>
              <w:left w:w="100" w:type="dxa"/>
              <w:bottom w:w="100" w:type="dxa"/>
              <w:right w:w="100" w:type="dxa"/>
            </w:tcMar>
          </w:tcPr>
          <w:p w:rsidR="002B5802" w:rsidRDefault="002B5802">
            <w:pPr>
              <w:widowControl w:val="0"/>
              <w:spacing w:line="240" w:lineRule="auto"/>
            </w:pPr>
          </w:p>
        </w:tc>
      </w:tr>
    </w:tbl>
    <w:p w:rsidR="002B5802" w:rsidRDefault="00BC0335">
      <w:pPr>
        <w:spacing w:before="200"/>
      </w:pPr>
      <w:r>
        <w:rPr>
          <w:b/>
        </w:rPr>
        <w:t>2) Name these cells from their function and adaptation</w:t>
      </w:r>
    </w:p>
    <w:tbl>
      <w:tblPr>
        <w:tblStyle w:val="a3"/>
        <w:tblW w:w="107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05"/>
        <w:gridCol w:w="2820"/>
        <w:gridCol w:w="5730"/>
      </w:tblGrid>
      <w:tr w:rsidR="002B5802">
        <w:tc>
          <w:tcPr>
            <w:tcW w:w="2205"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BC0335">
            <w:pPr>
              <w:spacing w:line="240" w:lineRule="auto"/>
            </w:pPr>
            <w:r>
              <w:rPr>
                <w:b/>
              </w:rPr>
              <w:t>Type of cell</w:t>
            </w:r>
          </w:p>
        </w:tc>
        <w:tc>
          <w:tcPr>
            <w:tcW w:w="282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BC0335">
            <w:pPr>
              <w:spacing w:line="240" w:lineRule="auto"/>
            </w:pPr>
            <w:r>
              <w:rPr>
                <w:b/>
              </w:rPr>
              <w:t>Function</w:t>
            </w:r>
          </w:p>
        </w:tc>
        <w:tc>
          <w:tcPr>
            <w:tcW w:w="573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BC0335">
            <w:pPr>
              <w:spacing w:line="240" w:lineRule="auto"/>
            </w:pPr>
            <w:r>
              <w:rPr>
                <w:b/>
              </w:rPr>
              <w:t>Features of cell that allow it to perform its function</w:t>
            </w:r>
          </w:p>
        </w:tc>
      </w:tr>
      <w:tr w:rsidR="002B5802">
        <w:trPr>
          <w:trHeight w:val="560"/>
        </w:trPr>
        <w:tc>
          <w:tcPr>
            <w:tcW w:w="2205"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2B5802">
            <w:pPr>
              <w:spacing w:after="120"/>
            </w:pPr>
          </w:p>
        </w:tc>
        <w:tc>
          <w:tcPr>
            <w:tcW w:w="282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BC0335">
            <w:pPr>
              <w:spacing w:line="240" w:lineRule="auto"/>
            </w:pPr>
            <w:r>
              <w:rPr>
                <w:sz w:val="18"/>
                <w:szCs w:val="18"/>
              </w:rPr>
              <w:t>Contracts to allow movement of body parts</w:t>
            </w:r>
          </w:p>
        </w:tc>
        <w:tc>
          <w:tcPr>
            <w:tcW w:w="573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BC0335">
            <w:pPr>
              <w:spacing w:line="240" w:lineRule="auto"/>
            </w:pPr>
            <w:r>
              <w:rPr>
                <w:sz w:val="18"/>
                <w:szCs w:val="18"/>
              </w:rPr>
              <w:t>Contains long protein filaments that can slide past each other to shorten the cell. They contain many mitochondria to provide energy.</w:t>
            </w:r>
          </w:p>
        </w:tc>
      </w:tr>
      <w:tr w:rsidR="002B5802">
        <w:trPr>
          <w:trHeight w:val="540"/>
        </w:trPr>
        <w:tc>
          <w:tcPr>
            <w:tcW w:w="2205"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2B5802">
            <w:pPr>
              <w:spacing w:after="120"/>
            </w:pPr>
          </w:p>
        </w:tc>
        <w:tc>
          <w:tcPr>
            <w:tcW w:w="282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BC0335">
            <w:pPr>
              <w:spacing w:line="240" w:lineRule="auto"/>
            </w:pPr>
            <w:r>
              <w:rPr>
                <w:sz w:val="18"/>
                <w:szCs w:val="18"/>
              </w:rPr>
              <w:t>Transmits electrical impulses from one part of body to another</w:t>
            </w:r>
          </w:p>
        </w:tc>
        <w:tc>
          <w:tcPr>
            <w:tcW w:w="573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BC0335">
            <w:pPr>
              <w:spacing w:line="240" w:lineRule="auto"/>
            </w:pPr>
            <w:r>
              <w:rPr>
                <w:sz w:val="18"/>
                <w:szCs w:val="18"/>
              </w:rPr>
              <w:t xml:space="preserve">Contain membrane proteins that carry out active transport of sodium and potassium ions to help 'recharge' the cell. </w:t>
            </w:r>
          </w:p>
        </w:tc>
      </w:tr>
      <w:tr w:rsidR="002B5802">
        <w:tc>
          <w:tcPr>
            <w:tcW w:w="2205"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2B5802">
            <w:pPr>
              <w:spacing w:after="120"/>
            </w:pPr>
          </w:p>
        </w:tc>
        <w:tc>
          <w:tcPr>
            <w:tcW w:w="282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BC0335">
            <w:pPr>
              <w:spacing w:line="240" w:lineRule="auto"/>
            </w:pPr>
            <w:r>
              <w:rPr>
                <w:sz w:val="18"/>
                <w:szCs w:val="18"/>
              </w:rPr>
              <w:t>Carries oxygen to body tissues that require it</w:t>
            </w:r>
          </w:p>
        </w:tc>
        <w:tc>
          <w:tcPr>
            <w:tcW w:w="573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BC0335">
            <w:pPr>
              <w:spacing w:line="240" w:lineRule="auto"/>
            </w:pPr>
            <w:r>
              <w:rPr>
                <w:sz w:val="18"/>
                <w:szCs w:val="18"/>
              </w:rPr>
              <w:t>Contains the protein haemoglobin, which binds oxygen. Has no nucleus so there is more space available to carry oxygen</w:t>
            </w:r>
          </w:p>
        </w:tc>
      </w:tr>
      <w:tr w:rsidR="002B5802">
        <w:tc>
          <w:tcPr>
            <w:tcW w:w="2205"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2B5802">
            <w:pPr>
              <w:spacing w:after="120"/>
            </w:pPr>
          </w:p>
        </w:tc>
        <w:tc>
          <w:tcPr>
            <w:tcW w:w="282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BC0335">
            <w:pPr>
              <w:spacing w:line="240" w:lineRule="auto"/>
            </w:pPr>
            <w:r>
              <w:rPr>
                <w:sz w:val="18"/>
                <w:szCs w:val="18"/>
              </w:rPr>
              <w:t>Transfers genes from male body to female gamete during sexual reproduction</w:t>
            </w:r>
          </w:p>
        </w:tc>
        <w:tc>
          <w:tcPr>
            <w:tcW w:w="5730"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2B5802" w:rsidRDefault="00BC0335">
            <w:pPr>
              <w:spacing w:line="240" w:lineRule="auto"/>
            </w:pPr>
            <w:r>
              <w:rPr>
                <w:sz w:val="18"/>
                <w:szCs w:val="18"/>
              </w:rPr>
              <w:t>Has a tail to allow it to swim to egg cell and contains many mitochondria to supply energy. Its head contains enzymes that are released to help it break through the outer membrane of the egg cell</w:t>
            </w:r>
          </w:p>
        </w:tc>
      </w:tr>
    </w:tbl>
    <w:p w:rsidR="002B5802" w:rsidRDefault="00BC0335">
      <w:pPr>
        <w:spacing w:before="200"/>
      </w:pPr>
      <w:r>
        <w:rPr>
          <w:b/>
        </w:rPr>
        <w:t>3) Match these keywords to their definitions</w:t>
      </w:r>
    </w:p>
    <w:tbl>
      <w:tblPr>
        <w:tblStyle w:val="a4"/>
        <w:tblW w:w="107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05"/>
        <w:gridCol w:w="1650"/>
        <w:gridCol w:w="6915"/>
      </w:tblGrid>
      <w:tr w:rsidR="002B5802">
        <w:tc>
          <w:tcPr>
            <w:tcW w:w="2205" w:type="dxa"/>
            <w:tcMar>
              <w:top w:w="100" w:type="dxa"/>
              <w:left w:w="100" w:type="dxa"/>
              <w:bottom w:w="100" w:type="dxa"/>
              <w:right w:w="100" w:type="dxa"/>
            </w:tcMar>
          </w:tcPr>
          <w:p w:rsidR="002B5802" w:rsidRDefault="00BC0335">
            <w:pPr>
              <w:widowControl w:val="0"/>
              <w:spacing w:line="240" w:lineRule="auto"/>
            </w:pPr>
            <w:r>
              <w:rPr>
                <w:b/>
              </w:rPr>
              <w:t>Cell</w:t>
            </w:r>
          </w:p>
        </w:tc>
        <w:tc>
          <w:tcPr>
            <w:tcW w:w="1650" w:type="dxa"/>
            <w:tcBorders>
              <w:top w:val="nil"/>
              <w:bottom w:val="nil"/>
            </w:tcBorders>
            <w:tcMar>
              <w:top w:w="100" w:type="dxa"/>
              <w:left w:w="100" w:type="dxa"/>
              <w:bottom w:w="100" w:type="dxa"/>
              <w:right w:w="100" w:type="dxa"/>
            </w:tcMar>
          </w:tcPr>
          <w:p w:rsidR="002B5802" w:rsidRDefault="002B5802">
            <w:pPr>
              <w:widowControl w:val="0"/>
              <w:spacing w:line="240" w:lineRule="auto"/>
            </w:pPr>
          </w:p>
        </w:tc>
        <w:tc>
          <w:tcPr>
            <w:tcW w:w="6915" w:type="dxa"/>
            <w:tcMar>
              <w:top w:w="100" w:type="dxa"/>
              <w:left w:w="100" w:type="dxa"/>
              <w:bottom w:w="100" w:type="dxa"/>
              <w:right w:w="100" w:type="dxa"/>
            </w:tcMar>
          </w:tcPr>
          <w:p w:rsidR="002B5802" w:rsidRDefault="00BC0335">
            <w:pPr>
              <w:widowControl w:val="0"/>
              <w:spacing w:line="240" w:lineRule="auto"/>
            </w:pPr>
            <w:r>
              <w:t>The simplest unit of life</w:t>
            </w:r>
          </w:p>
        </w:tc>
      </w:tr>
      <w:tr w:rsidR="002B5802">
        <w:tc>
          <w:tcPr>
            <w:tcW w:w="2205" w:type="dxa"/>
            <w:tcMar>
              <w:top w:w="100" w:type="dxa"/>
              <w:left w:w="100" w:type="dxa"/>
              <w:bottom w:w="100" w:type="dxa"/>
              <w:right w:w="100" w:type="dxa"/>
            </w:tcMar>
          </w:tcPr>
          <w:p w:rsidR="002B5802" w:rsidRDefault="00BC0335">
            <w:pPr>
              <w:widowControl w:val="0"/>
              <w:spacing w:line="240" w:lineRule="auto"/>
            </w:pPr>
            <w:r>
              <w:rPr>
                <w:b/>
              </w:rPr>
              <w:t>Tissue</w:t>
            </w:r>
          </w:p>
        </w:tc>
        <w:tc>
          <w:tcPr>
            <w:tcW w:w="1650" w:type="dxa"/>
            <w:tcBorders>
              <w:top w:val="nil"/>
              <w:bottom w:val="nil"/>
            </w:tcBorders>
            <w:tcMar>
              <w:top w:w="100" w:type="dxa"/>
              <w:left w:w="100" w:type="dxa"/>
              <w:bottom w:w="100" w:type="dxa"/>
              <w:right w:w="100" w:type="dxa"/>
            </w:tcMar>
          </w:tcPr>
          <w:p w:rsidR="002B5802" w:rsidRDefault="002B5802">
            <w:pPr>
              <w:widowControl w:val="0"/>
              <w:spacing w:line="240" w:lineRule="auto"/>
            </w:pPr>
          </w:p>
        </w:tc>
        <w:tc>
          <w:tcPr>
            <w:tcW w:w="6915" w:type="dxa"/>
            <w:tcMar>
              <w:top w:w="100" w:type="dxa"/>
              <w:left w:w="100" w:type="dxa"/>
              <w:bottom w:w="100" w:type="dxa"/>
              <w:right w:w="100" w:type="dxa"/>
            </w:tcMar>
          </w:tcPr>
          <w:p w:rsidR="002B5802" w:rsidRDefault="00BC0335">
            <w:pPr>
              <w:widowControl w:val="0"/>
              <w:spacing w:line="240" w:lineRule="auto"/>
            </w:pPr>
            <w:r>
              <w:t>A group of organs working together</w:t>
            </w:r>
          </w:p>
        </w:tc>
      </w:tr>
      <w:tr w:rsidR="002B5802">
        <w:tc>
          <w:tcPr>
            <w:tcW w:w="2205" w:type="dxa"/>
            <w:tcMar>
              <w:top w:w="100" w:type="dxa"/>
              <w:left w:w="100" w:type="dxa"/>
              <w:bottom w:w="100" w:type="dxa"/>
              <w:right w:w="100" w:type="dxa"/>
            </w:tcMar>
          </w:tcPr>
          <w:p w:rsidR="002B5802" w:rsidRDefault="00BC0335">
            <w:pPr>
              <w:widowControl w:val="0"/>
              <w:spacing w:line="240" w:lineRule="auto"/>
            </w:pPr>
            <w:r>
              <w:rPr>
                <w:b/>
              </w:rPr>
              <w:t>Organ</w:t>
            </w:r>
          </w:p>
        </w:tc>
        <w:tc>
          <w:tcPr>
            <w:tcW w:w="1650" w:type="dxa"/>
            <w:tcBorders>
              <w:top w:val="nil"/>
              <w:bottom w:val="nil"/>
            </w:tcBorders>
            <w:tcMar>
              <w:top w:w="100" w:type="dxa"/>
              <w:left w:w="100" w:type="dxa"/>
              <w:bottom w:w="100" w:type="dxa"/>
              <w:right w:w="100" w:type="dxa"/>
            </w:tcMar>
          </w:tcPr>
          <w:p w:rsidR="002B5802" w:rsidRDefault="002B5802">
            <w:pPr>
              <w:widowControl w:val="0"/>
              <w:spacing w:line="240" w:lineRule="auto"/>
            </w:pPr>
          </w:p>
        </w:tc>
        <w:tc>
          <w:tcPr>
            <w:tcW w:w="6915" w:type="dxa"/>
            <w:tcMar>
              <w:top w:w="100" w:type="dxa"/>
              <w:left w:w="100" w:type="dxa"/>
              <w:bottom w:w="100" w:type="dxa"/>
              <w:right w:w="100" w:type="dxa"/>
            </w:tcMar>
          </w:tcPr>
          <w:p w:rsidR="002B5802" w:rsidRDefault="00BC0335">
            <w:pPr>
              <w:widowControl w:val="0"/>
              <w:spacing w:line="240" w:lineRule="auto"/>
            </w:pPr>
            <w:r>
              <w:t>A group of tissues that work together for a particular function</w:t>
            </w:r>
          </w:p>
        </w:tc>
      </w:tr>
      <w:tr w:rsidR="002B5802">
        <w:tc>
          <w:tcPr>
            <w:tcW w:w="2205" w:type="dxa"/>
            <w:tcMar>
              <w:top w:w="100" w:type="dxa"/>
              <w:left w:w="100" w:type="dxa"/>
              <w:bottom w:w="100" w:type="dxa"/>
              <w:right w:w="100" w:type="dxa"/>
            </w:tcMar>
          </w:tcPr>
          <w:p w:rsidR="002B5802" w:rsidRDefault="00BC0335">
            <w:pPr>
              <w:widowControl w:val="0"/>
              <w:spacing w:line="240" w:lineRule="auto"/>
            </w:pPr>
            <w:r>
              <w:rPr>
                <w:b/>
              </w:rPr>
              <w:t>Organ system</w:t>
            </w:r>
          </w:p>
        </w:tc>
        <w:tc>
          <w:tcPr>
            <w:tcW w:w="1650" w:type="dxa"/>
            <w:tcBorders>
              <w:top w:val="nil"/>
              <w:bottom w:val="nil"/>
            </w:tcBorders>
            <w:tcMar>
              <w:top w:w="100" w:type="dxa"/>
              <w:left w:w="100" w:type="dxa"/>
              <w:bottom w:w="100" w:type="dxa"/>
              <w:right w:w="100" w:type="dxa"/>
            </w:tcMar>
          </w:tcPr>
          <w:p w:rsidR="002B5802" w:rsidRDefault="002B5802">
            <w:pPr>
              <w:widowControl w:val="0"/>
              <w:spacing w:line="240" w:lineRule="auto"/>
            </w:pPr>
          </w:p>
        </w:tc>
        <w:tc>
          <w:tcPr>
            <w:tcW w:w="6915" w:type="dxa"/>
            <w:tcMar>
              <w:top w:w="100" w:type="dxa"/>
              <w:left w:w="100" w:type="dxa"/>
              <w:bottom w:w="100" w:type="dxa"/>
              <w:right w:w="100" w:type="dxa"/>
            </w:tcMar>
          </w:tcPr>
          <w:p w:rsidR="002B5802" w:rsidRDefault="00BC0335">
            <w:pPr>
              <w:widowControl w:val="0"/>
              <w:spacing w:line="240" w:lineRule="auto"/>
            </w:pPr>
            <w:r>
              <w:t>Many cells of the same type</w:t>
            </w:r>
          </w:p>
        </w:tc>
      </w:tr>
    </w:tbl>
    <w:p w:rsidR="002B5802" w:rsidRDefault="00BC0335">
      <w:pPr>
        <w:spacing w:before="200"/>
      </w:pPr>
      <w:r>
        <w:rPr>
          <w:b/>
        </w:rPr>
        <w:t>4) Describe how adaptations of muscle cells allow the body to move quickly</w:t>
      </w:r>
    </w:p>
    <w:p w:rsidR="002B5802" w:rsidRDefault="00BC0335">
      <w:pPr>
        <w:widowControl w:val="0"/>
      </w:pPr>
      <w:r>
        <w:t>…………………………………………………………………………………………………………….</w:t>
      </w:r>
    </w:p>
    <w:p w:rsidR="002B5802" w:rsidRDefault="00BC0335">
      <w:pPr>
        <w:widowControl w:val="0"/>
      </w:pPr>
      <w:r>
        <w:t>…………………………………………………………………………………………………………….</w:t>
      </w:r>
    </w:p>
    <w:p w:rsidR="002B5802" w:rsidRDefault="00BC0335">
      <w:pPr>
        <w:widowControl w:val="0"/>
      </w:pPr>
      <w:r>
        <w:t>…………………………………………………………………………………………………………….</w:t>
      </w:r>
    </w:p>
    <w:tbl>
      <w:tblPr>
        <w:tblStyle w:val="a5"/>
        <w:tblW w:w="107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772"/>
      </w:tblGrid>
      <w:tr w:rsidR="002B5802">
        <w:tc>
          <w:tcPr>
            <w:tcW w:w="10772" w:type="dxa"/>
            <w:tcBorders>
              <w:top w:val="single" w:sz="8" w:space="0" w:color="FFFFFF"/>
              <w:left w:val="single" w:sz="8" w:space="0" w:color="FFFFFF"/>
              <w:bottom w:val="single" w:sz="8" w:space="0" w:color="FFFFFF"/>
              <w:right w:val="single" w:sz="8" w:space="0" w:color="FFFFFF"/>
            </w:tcBorders>
            <w:shd w:val="clear" w:color="auto" w:fill="000000"/>
            <w:tcMar>
              <w:top w:w="100" w:type="dxa"/>
              <w:left w:w="100" w:type="dxa"/>
              <w:bottom w:w="100" w:type="dxa"/>
              <w:right w:w="100" w:type="dxa"/>
            </w:tcMar>
          </w:tcPr>
          <w:p w:rsidR="002B5802" w:rsidRDefault="00BC0335">
            <w:pPr>
              <w:jc w:val="right"/>
            </w:pPr>
            <w:r>
              <w:rPr>
                <w:rFonts w:ascii="Gungsuh" w:eastAsia="Gungsuh" w:hAnsi="Gungsuh" w:cs="Gungsuh"/>
                <w:b/>
                <w:color w:val="FFFFFF"/>
                <w:sz w:val="28"/>
                <w:szCs w:val="28"/>
              </w:rPr>
              <w:lastRenderedPageBreak/>
              <w:t>TEST YOURSELF ②</w:t>
            </w:r>
          </w:p>
        </w:tc>
      </w:tr>
    </w:tbl>
    <w:p w:rsidR="002B5802" w:rsidRDefault="002B5802"/>
    <w:tbl>
      <w:tblPr>
        <w:tblStyle w:val="a6"/>
        <w:tblW w:w="107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95"/>
        <w:gridCol w:w="6375"/>
        <w:gridCol w:w="3315"/>
      </w:tblGrid>
      <w:tr w:rsidR="002B5802">
        <w:trPr>
          <w:trHeight w:val="420"/>
        </w:trPr>
        <w:tc>
          <w:tcPr>
            <w:tcW w:w="109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widowControl w:val="0"/>
              <w:spacing w:line="240" w:lineRule="auto"/>
            </w:pPr>
            <w:r>
              <w:t>Grade 3</w:t>
            </w:r>
          </w:p>
        </w:tc>
        <w:tc>
          <w:tcPr>
            <w:tcW w:w="9690" w:type="dxa"/>
            <w:gridSpan w:val="2"/>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widowControl w:val="0"/>
            </w:pPr>
            <w:r>
              <w:t>What is the function of……..</w:t>
            </w:r>
          </w:p>
          <w:p w:rsidR="002B5802" w:rsidRDefault="00BC0335">
            <w:pPr>
              <w:widowControl w:val="0"/>
              <w:spacing w:line="240" w:lineRule="auto"/>
            </w:pPr>
            <w:r>
              <w:t>A muscle cell</w:t>
            </w:r>
          </w:p>
          <w:p w:rsidR="002B5802" w:rsidRDefault="00BC0335">
            <w:pPr>
              <w:widowControl w:val="0"/>
            </w:pPr>
            <w:r>
              <w:t>…………………………………………………………………………………………………………….</w:t>
            </w:r>
          </w:p>
          <w:p w:rsidR="002B5802" w:rsidRDefault="00BC0335">
            <w:pPr>
              <w:widowControl w:val="0"/>
            </w:pPr>
            <w:r>
              <w:t>…………………………………………………………………………………………………………….</w:t>
            </w:r>
          </w:p>
          <w:p w:rsidR="002B5802" w:rsidRDefault="00BC0335">
            <w:pPr>
              <w:widowControl w:val="0"/>
            </w:pPr>
            <w:r>
              <w:t>…………………………………………………………………………………………………………….</w:t>
            </w:r>
          </w:p>
          <w:p w:rsidR="002B5802" w:rsidRDefault="00BC0335">
            <w:pPr>
              <w:widowControl w:val="0"/>
              <w:spacing w:line="240" w:lineRule="auto"/>
            </w:pPr>
            <w:r>
              <w:t>A nerve cell</w:t>
            </w:r>
          </w:p>
          <w:p w:rsidR="002B5802" w:rsidRDefault="00BC0335">
            <w:pPr>
              <w:widowControl w:val="0"/>
            </w:pPr>
            <w:r>
              <w:t>…………………………………………………………………………………………………………….</w:t>
            </w:r>
          </w:p>
          <w:p w:rsidR="002B5802" w:rsidRDefault="00BC0335">
            <w:pPr>
              <w:widowControl w:val="0"/>
            </w:pPr>
            <w:r>
              <w:t>…………………………………………………………………………………………………………….</w:t>
            </w:r>
          </w:p>
          <w:p w:rsidR="002B5802" w:rsidRDefault="00BC0335">
            <w:pPr>
              <w:widowControl w:val="0"/>
            </w:pPr>
            <w:r>
              <w:t>…………………………………………………………………………………………………………….</w:t>
            </w:r>
          </w:p>
          <w:p w:rsidR="002B5802" w:rsidRDefault="00BC0335">
            <w:pPr>
              <w:widowControl w:val="0"/>
              <w:spacing w:line="240" w:lineRule="auto"/>
            </w:pPr>
            <w:r>
              <w:t>A sperm cell</w:t>
            </w:r>
          </w:p>
          <w:p w:rsidR="002B5802" w:rsidRDefault="00BC0335">
            <w:pPr>
              <w:widowControl w:val="0"/>
            </w:pPr>
            <w:r>
              <w:t>…………………………………………………………………………………………………………….</w:t>
            </w:r>
          </w:p>
          <w:p w:rsidR="002B5802" w:rsidRDefault="00BC0335">
            <w:pPr>
              <w:widowControl w:val="0"/>
            </w:pPr>
            <w:r>
              <w:t>…………………………………………………………………………………………………………….</w:t>
            </w:r>
          </w:p>
          <w:p w:rsidR="002B5802" w:rsidRDefault="00BC0335">
            <w:pPr>
              <w:widowControl w:val="0"/>
            </w:pPr>
            <w:r>
              <w:t>…………………………………………………………………………………………………………….</w:t>
            </w:r>
          </w:p>
        </w:tc>
      </w:tr>
      <w:tr w:rsidR="002B5802">
        <w:trPr>
          <w:trHeight w:val="420"/>
        </w:trPr>
        <w:tc>
          <w:tcPr>
            <w:tcW w:w="1095" w:type="dxa"/>
            <w:vMerge w:val="restart"/>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widowControl w:val="0"/>
              <w:spacing w:line="240" w:lineRule="auto"/>
            </w:pPr>
            <w:r>
              <w:t>Grade 6</w:t>
            </w:r>
          </w:p>
        </w:tc>
        <w:tc>
          <w:tcPr>
            <w:tcW w:w="637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widowControl w:val="0"/>
              <w:spacing w:line="240" w:lineRule="auto"/>
            </w:pPr>
            <w:r>
              <w:t>Describe the difference between a typical animal cell like this and the cells shown to the right. To do this you will have to describe the adaptations of each cell.</w:t>
            </w:r>
            <w:r>
              <w:br/>
            </w:r>
          </w:p>
        </w:tc>
        <w:tc>
          <w:tcPr>
            <w:tcW w:w="331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widowControl w:val="0"/>
              <w:spacing w:line="240" w:lineRule="auto"/>
            </w:pPr>
            <w:r>
              <w:rPr>
                <w:noProof/>
              </w:rPr>
              <w:drawing>
                <wp:inline distT="114300" distB="114300" distL="114300" distR="114300">
                  <wp:extent cx="1645012" cy="1404279"/>
                  <wp:effectExtent l="0" t="0" r="0" b="0"/>
                  <wp:docPr id="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8"/>
                          <a:srcRect/>
                          <a:stretch>
                            <a:fillRect/>
                          </a:stretch>
                        </pic:blipFill>
                        <pic:spPr>
                          <a:xfrm>
                            <a:off x="0" y="0"/>
                            <a:ext cx="1645012" cy="1404279"/>
                          </a:xfrm>
                          <a:prstGeom prst="rect">
                            <a:avLst/>
                          </a:prstGeom>
                          <a:ln/>
                        </pic:spPr>
                      </pic:pic>
                    </a:graphicData>
                  </a:graphic>
                </wp:inline>
              </w:drawing>
            </w:r>
          </w:p>
        </w:tc>
      </w:tr>
      <w:tr w:rsidR="002B5802">
        <w:trPr>
          <w:trHeight w:val="420"/>
        </w:trPr>
        <w:tc>
          <w:tcPr>
            <w:tcW w:w="1095" w:type="dxa"/>
            <w:vMerge/>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2B5802">
            <w:pPr>
              <w:widowControl w:val="0"/>
              <w:spacing w:line="240" w:lineRule="auto"/>
            </w:pPr>
          </w:p>
        </w:tc>
        <w:tc>
          <w:tcPr>
            <w:tcW w:w="637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widowControl w:val="0"/>
              <w:spacing w:line="360" w:lineRule="auto"/>
            </w:pPr>
            <w:r>
              <w:t>……………………………………………………………………</w:t>
            </w:r>
          </w:p>
          <w:p w:rsidR="002B5802" w:rsidRDefault="00BC0335">
            <w:pPr>
              <w:widowControl w:val="0"/>
              <w:spacing w:line="360" w:lineRule="auto"/>
            </w:pPr>
            <w:r>
              <w:t>……………………………………………………………………</w:t>
            </w:r>
          </w:p>
          <w:p w:rsidR="002B5802" w:rsidRDefault="00BC0335">
            <w:pPr>
              <w:widowControl w:val="0"/>
              <w:spacing w:line="360" w:lineRule="auto"/>
            </w:pPr>
            <w:r>
              <w:t>……………………………………………………………………</w:t>
            </w:r>
          </w:p>
        </w:tc>
        <w:tc>
          <w:tcPr>
            <w:tcW w:w="331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widowControl w:val="0"/>
              <w:spacing w:line="240" w:lineRule="auto"/>
            </w:pPr>
            <w:r>
              <w:rPr>
                <w:noProof/>
              </w:rPr>
              <w:drawing>
                <wp:inline distT="114300" distB="114300" distL="114300" distR="114300">
                  <wp:extent cx="1952625" cy="406400"/>
                  <wp:effectExtent l="0" t="0" r="0" b="0"/>
                  <wp:docPr id="1" name="image04.png"/>
                  <wp:cNvGraphicFramePr/>
                  <a:graphic xmlns:a="http://schemas.openxmlformats.org/drawingml/2006/main">
                    <a:graphicData uri="http://schemas.openxmlformats.org/drawingml/2006/picture">
                      <pic:pic xmlns:pic="http://schemas.openxmlformats.org/drawingml/2006/picture">
                        <pic:nvPicPr>
                          <pic:cNvPr id="0" name="image04.png"/>
                          <pic:cNvPicPr preferRelativeResize="0"/>
                        </pic:nvPicPr>
                        <pic:blipFill>
                          <a:blip r:embed="rId9"/>
                          <a:srcRect/>
                          <a:stretch>
                            <a:fillRect/>
                          </a:stretch>
                        </pic:blipFill>
                        <pic:spPr>
                          <a:xfrm>
                            <a:off x="0" y="0"/>
                            <a:ext cx="1952625" cy="406400"/>
                          </a:xfrm>
                          <a:prstGeom prst="rect">
                            <a:avLst/>
                          </a:prstGeom>
                          <a:ln/>
                        </pic:spPr>
                      </pic:pic>
                    </a:graphicData>
                  </a:graphic>
                </wp:inline>
              </w:drawing>
            </w:r>
          </w:p>
        </w:tc>
      </w:tr>
      <w:tr w:rsidR="002B5802">
        <w:trPr>
          <w:trHeight w:val="420"/>
        </w:trPr>
        <w:tc>
          <w:tcPr>
            <w:tcW w:w="1095" w:type="dxa"/>
            <w:vMerge/>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2B5802">
            <w:pPr>
              <w:widowControl w:val="0"/>
              <w:spacing w:line="240" w:lineRule="auto"/>
            </w:pPr>
          </w:p>
        </w:tc>
        <w:tc>
          <w:tcPr>
            <w:tcW w:w="637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widowControl w:val="0"/>
              <w:spacing w:line="360" w:lineRule="auto"/>
            </w:pPr>
            <w:r>
              <w:t>……………………………………………………………………</w:t>
            </w:r>
          </w:p>
          <w:p w:rsidR="002B5802" w:rsidRDefault="00BC0335">
            <w:pPr>
              <w:widowControl w:val="0"/>
              <w:spacing w:line="360" w:lineRule="auto"/>
            </w:pPr>
            <w:r>
              <w:t>……………………………………………………………………</w:t>
            </w:r>
          </w:p>
          <w:p w:rsidR="002B5802" w:rsidRDefault="00BC0335">
            <w:pPr>
              <w:widowControl w:val="0"/>
              <w:spacing w:line="360" w:lineRule="auto"/>
            </w:pPr>
            <w:r>
              <w:t>……………………………………………………………………</w:t>
            </w:r>
          </w:p>
        </w:tc>
        <w:tc>
          <w:tcPr>
            <w:tcW w:w="331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spacing w:before="200"/>
            </w:pPr>
            <w:r>
              <w:rPr>
                <w:noProof/>
              </w:rPr>
              <w:drawing>
                <wp:inline distT="114300" distB="114300" distL="114300" distR="114300">
                  <wp:extent cx="1609725" cy="508362"/>
                  <wp:effectExtent l="0" t="0" r="0" b="0"/>
                  <wp:docPr id="7"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5"/>
                          <a:srcRect/>
                          <a:stretch>
                            <a:fillRect/>
                          </a:stretch>
                        </pic:blipFill>
                        <pic:spPr>
                          <a:xfrm>
                            <a:off x="0" y="0"/>
                            <a:ext cx="1609725" cy="508362"/>
                          </a:xfrm>
                          <a:prstGeom prst="rect">
                            <a:avLst/>
                          </a:prstGeom>
                          <a:ln/>
                        </pic:spPr>
                      </pic:pic>
                    </a:graphicData>
                  </a:graphic>
                </wp:inline>
              </w:drawing>
            </w:r>
          </w:p>
        </w:tc>
      </w:tr>
      <w:tr w:rsidR="002B5802">
        <w:trPr>
          <w:trHeight w:val="420"/>
        </w:trPr>
        <w:tc>
          <w:tcPr>
            <w:tcW w:w="1095" w:type="dxa"/>
            <w:vMerge/>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2B5802">
            <w:pPr>
              <w:widowControl w:val="0"/>
              <w:spacing w:line="240" w:lineRule="auto"/>
            </w:pPr>
          </w:p>
        </w:tc>
        <w:tc>
          <w:tcPr>
            <w:tcW w:w="637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widowControl w:val="0"/>
              <w:spacing w:line="360" w:lineRule="auto"/>
            </w:pPr>
            <w:r>
              <w:t>……………………………………………………………………</w:t>
            </w:r>
          </w:p>
          <w:p w:rsidR="002B5802" w:rsidRDefault="00BC0335">
            <w:pPr>
              <w:widowControl w:val="0"/>
              <w:spacing w:line="360" w:lineRule="auto"/>
            </w:pPr>
            <w:r>
              <w:t>……………………………………………………………………</w:t>
            </w:r>
          </w:p>
          <w:p w:rsidR="002B5802" w:rsidRDefault="00BC0335">
            <w:pPr>
              <w:widowControl w:val="0"/>
              <w:spacing w:line="360" w:lineRule="auto"/>
            </w:pPr>
            <w:r>
              <w:t>……………………………………………………………………</w:t>
            </w:r>
          </w:p>
        </w:tc>
        <w:tc>
          <w:tcPr>
            <w:tcW w:w="331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spacing w:before="200"/>
            </w:pPr>
            <w:r>
              <w:rPr>
                <w:noProof/>
              </w:rPr>
              <w:drawing>
                <wp:inline distT="114300" distB="114300" distL="114300" distR="114300">
                  <wp:extent cx="1800225" cy="479787"/>
                  <wp:effectExtent l="0" t="0" r="0" b="0"/>
                  <wp:docPr id="6"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
                          <a:srcRect/>
                          <a:stretch>
                            <a:fillRect/>
                          </a:stretch>
                        </pic:blipFill>
                        <pic:spPr>
                          <a:xfrm>
                            <a:off x="0" y="0"/>
                            <a:ext cx="1800225" cy="479787"/>
                          </a:xfrm>
                          <a:prstGeom prst="rect">
                            <a:avLst/>
                          </a:prstGeom>
                          <a:ln/>
                        </pic:spPr>
                      </pic:pic>
                    </a:graphicData>
                  </a:graphic>
                </wp:inline>
              </w:drawing>
            </w:r>
          </w:p>
        </w:tc>
      </w:tr>
      <w:tr w:rsidR="002B5802">
        <w:tc>
          <w:tcPr>
            <w:tcW w:w="109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widowControl w:val="0"/>
              <w:spacing w:line="240" w:lineRule="auto"/>
            </w:pPr>
            <w:r>
              <w:t>Grade 8</w:t>
            </w:r>
          </w:p>
        </w:tc>
        <w:tc>
          <w:tcPr>
            <w:tcW w:w="637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widowControl w:val="0"/>
              <w:spacing w:line="360" w:lineRule="auto"/>
            </w:pPr>
            <w:r>
              <w:t>Describe the function of the cell shown to the right and explain how it is adapted to serve this function. …………………………....………………………………………</w:t>
            </w:r>
          </w:p>
          <w:p w:rsidR="002B5802" w:rsidRDefault="00BC0335">
            <w:pPr>
              <w:widowControl w:val="0"/>
              <w:spacing w:line="360" w:lineRule="auto"/>
            </w:pPr>
            <w:r>
              <w:t>……………………………………………………………………</w:t>
            </w:r>
          </w:p>
          <w:p w:rsidR="002B5802" w:rsidRDefault="00BC0335">
            <w:pPr>
              <w:widowControl w:val="0"/>
              <w:spacing w:line="360" w:lineRule="auto"/>
            </w:pPr>
            <w:r>
              <w:t>…………………………………………………………………………………………………………………………………………</w:t>
            </w:r>
          </w:p>
          <w:p w:rsidR="002B5802" w:rsidRDefault="00BC0335">
            <w:pPr>
              <w:widowControl w:val="0"/>
              <w:spacing w:line="360" w:lineRule="auto"/>
            </w:pPr>
            <w:r>
              <w:t>……………………………………………………………………</w:t>
            </w:r>
          </w:p>
          <w:p w:rsidR="002B5802" w:rsidRDefault="00BC0335">
            <w:pPr>
              <w:widowControl w:val="0"/>
              <w:spacing w:line="360" w:lineRule="auto"/>
            </w:pPr>
            <w:r>
              <w:t>……………………………………………………………………</w:t>
            </w:r>
          </w:p>
        </w:tc>
        <w:tc>
          <w:tcPr>
            <w:tcW w:w="331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rsidR="002B5802" w:rsidRDefault="00BC0335">
            <w:pPr>
              <w:widowControl w:val="0"/>
            </w:pPr>
            <w:r>
              <w:rPr>
                <w:noProof/>
              </w:rPr>
              <w:drawing>
                <wp:inline distT="114300" distB="114300" distL="114300" distR="114300">
                  <wp:extent cx="1159237" cy="877261"/>
                  <wp:effectExtent l="0" t="0" r="0" b="0"/>
                  <wp:docPr id="9"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0"/>
                          <a:srcRect t="15909" r="61762" b="37427"/>
                          <a:stretch>
                            <a:fillRect/>
                          </a:stretch>
                        </pic:blipFill>
                        <pic:spPr>
                          <a:xfrm>
                            <a:off x="0" y="0"/>
                            <a:ext cx="1159237" cy="877261"/>
                          </a:xfrm>
                          <a:prstGeom prst="rect">
                            <a:avLst/>
                          </a:prstGeom>
                          <a:ln/>
                        </pic:spPr>
                      </pic:pic>
                    </a:graphicData>
                  </a:graphic>
                </wp:inline>
              </w:drawing>
            </w:r>
          </w:p>
          <w:p w:rsidR="002B5802" w:rsidRDefault="00BC0335">
            <w:pPr>
              <w:widowControl w:val="0"/>
            </w:pPr>
            <w:r>
              <w:rPr>
                <w:sz w:val="18"/>
                <w:szCs w:val="18"/>
              </w:rPr>
              <w:t xml:space="preserve">This is a cell from the lining of the intestine. The job of the intestine is to absorb water and nutrients from the gut. This cell. </w:t>
            </w:r>
            <w:proofErr w:type="gramStart"/>
            <w:r>
              <w:rPr>
                <w:sz w:val="18"/>
                <w:szCs w:val="18"/>
              </w:rPr>
              <w:t>is</w:t>
            </w:r>
            <w:proofErr w:type="gramEnd"/>
            <w:r>
              <w:rPr>
                <w:sz w:val="18"/>
                <w:szCs w:val="18"/>
              </w:rPr>
              <w:t xml:space="preserve"> covered in tiny “</w:t>
            </w:r>
            <w:proofErr w:type="spellStart"/>
            <w:r>
              <w:rPr>
                <w:sz w:val="18"/>
                <w:szCs w:val="18"/>
              </w:rPr>
              <w:t>microvili</w:t>
            </w:r>
            <w:proofErr w:type="spellEnd"/>
            <w:r>
              <w:rPr>
                <w:sz w:val="18"/>
                <w:szCs w:val="18"/>
              </w:rPr>
              <w:t xml:space="preserve">”. These </w:t>
            </w:r>
            <w:proofErr w:type="spellStart"/>
            <w:r>
              <w:rPr>
                <w:sz w:val="18"/>
                <w:szCs w:val="18"/>
              </w:rPr>
              <w:t>microvili</w:t>
            </w:r>
            <w:proofErr w:type="spellEnd"/>
            <w:r>
              <w:rPr>
                <w:sz w:val="18"/>
                <w:szCs w:val="18"/>
              </w:rPr>
              <w:t xml:space="preserve"> give the cell a very big surface area.</w:t>
            </w:r>
          </w:p>
        </w:tc>
      </w:tr>
    </w:tbl>
    <w:p w:rsidR="002B5802" w:rsidRDefault="002B5802"/>
    <w:sectPr w:rsidR="002B5802">
      <w:pgSz w:w="11906" w:h="16838"/>
      <w:pgMar w:top="566" w:right="566" w:bottom="566" w:left="566"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ungsuh">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802"/>
    <w:rsid w:val="002B5802"/>
    <w:rsid w:val="00BC0335"/>
    <w:rsid w:val="00C315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4B23B1-B59B-4228-A07B-C4DE20734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GB" w:eastAsia="en-GB"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paragraph" w:styleId="BalloonText">
    <w:name w:val="Balloon Text"/>
    <w:basedOn w:val="Normal"/>
    <w:link w:val="BalloonTextChar"/>
    <w:uiPriority w:val="99"/>
    <w:semiHidden/>
    <w:unhideWhenUsed/>
    <w:rsid w:val="00BC033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03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581</Words>
  <Characters>3318</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Longhill High School</Company>
  <LinksUpToDate>false</LinksUpToDate>
  <CharactersWithSpaces>3892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Rachael Pearce</dc:creator>
  <cp:lastModifiedBy>Rachael Pearce</cp:lastModifiedBy>
  <cp:revision>2</cp:revision>
  <dcterms:created xsi:type="dcterms:W3CDTF">2018-06-08T09:14:00Z</dcterms:created>
  <dcterms:modified xsi:type="dcterms:W3CDTF">2018-06-08T09:14:00Z</dcterms:modified>
</cp:coreProperties>
</file>